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6F7CA" w14:textId="118D8084" w:rsidR="001B127F" w:rsidRPr="00E94DB9" w:rsidRDefault="001E3B5B" w:rsidP="00B153BB">
      <w:pPr>
        <w:pStyle w:val="af0"/>
      </w:pPr>
      <w:r w:rsidRPr="001E3B5B">
        <w:rPr>
          <w:rFonts w:hint="eastAsia"/>
        </w:rPr>
        <w:t>非侵入</w:t>
      </w:r>
      <w:r w:rsidR="00374604">
        <w:rPr>
          <w:rFonts w:hint="eastAsia"/>
        </w:rPr>
        <w:t>式</w:t>
      </w:r>
      <w:r w:rsidRPr="001E3B5B">
        <w:rPr>
          <w:rFonts w:hint="eastAsia"/>
        </w:rPr>
        <w:t>血液資訊</w:t>
      </w:r>
      <w:r w:rsidR="00374604">
        <w:rPr>
          <w:rFonts w:hint="eastAsia"/>
        </w:rPr>
        <w:t>量測</w:t>
      </w:r>
      <w:r w:rsidR="00374604" w:rsidRPr="001E3B5B">
        <w:rPr>
          <w:rFonts w:hint="eastAsia"/>
        </w:rPr>
        <w:t>應用</w:t>
      </w:r>
      <w:r w:rsidR="00374604">
        <w:rPr>
          <w:rFonts w:hint="eastAsia"/>
        </w:rPr>
        <w:t>於</w:t>
      </w:r>
      <w:bookmarkStart w:id="0" w:name="_Hlk147407539"/>
      <w:bookmarkEnd w:id="0"/>
      <w:r w:rsidR="00374604" w:rsidRPr="001E3B5B">
        <w:rPr>
          <w:rFonts w:hint="eastAsia"/>
        </w:rPr>
        <w:t>穿戴式裝置</w:t>
      </w:r>
      <w:r w:rsidRPr="001E3B5B">
        <w:rPr>
          <w:rFonts w:hint="eastAsia"/>
        </w:rPr>
        <w:t>之研究</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5"/>
        <w:gridCol w:w="2265"/>
        <w:gridCol w:w="2265"/>
        <w:gridCol w:w="2266"/>
      </w:tblGrid>
      <w:tr w:rsidR="007F0469" w:rsidRPr="00E94DB9" w14:paraId="30B5C913" w14:textId="2D56F63E" w:rsidTr="00F73B92">
        <w:trPr>
          <w:jc w:val="center"/>
        </w:trPr>
        <w:tc>
          <w:tcPr>
            <w:tcW w:w="2265" w:type="dxa"/>
          </w:tcPr>
          <w:p w14:paraId="56BCC371" w14:textId="75127F24" w:rsidR="007F0469" w:rsidRPr="00806E76" w:rsidRDefault="007F0469" w:rsidP="007F0469">
            <w:pPr>
              <w:snapToGrid w:val="0"/>
              <w:ind w:right="200" w:firstLineChars="0" w:firstLine="0"/>
              <w:jc w:val="center"/>
              <w:rPr>
                <w:bCs/>
                <w:sz w:val="18"/>
                <w:szCs w:val="20"/>
              </w:rPr>
            </w:pPr>
            <w:proofErr w:type="gramStart"/>
            <w:r w:rsidRPr="00806E76">
              <w:rPr>
                <w:rFonts w:hint="eastAsia"/>
                <w:bCs/>
                <w:sz w:val="18"/>
                <w:szCs w:val="20"/>
              </w:rPr>
              <w:t>鍾</w:t>
            </w:r>
            <w:proofErr w:type="gramEnd"/>
            <w:r w:rsidRPr="00806E76">
              <w:rPr>
                <w:rFonts w:hint="eastAsia"/>
                <w:bCs/>
                <w:sz w:val="18"/>
                <w:szCs w:val="20"/>
              </w:rPr>
              <w:t>季甫</w:t>
            </w:r>
          </w:p>
        </w:tc>
        <w:tc>
          <w:tcPr>
            <w:tcW w:w="2265" w:type="dxa"/>
            <w:vAlign w:val="center"/>
          </w:tcPr>
          <w:p w14:paraId="22A2B5B2" w14:textId="347C367D" w:rsidR="007F0469" w:rsidRPr="007F0469" w:rsidRDefault="007F0469" w:rsidP="007F0469">
            <w:pPr>
              <w:snapToGrid w:val="0"/>
              <w:ind w:right="200" w:firstLineChars="0" w:firstLine="0"/>
              <w:jc w:val="center"/>
              <w:rPr>
                <w:rFonts w:eastAsia="Yu Mincho"/>
                <w:bCs/>
                <w:sz w:val="18"/>
                <w:szCs w:val="20"/>
                <w:lang w:eastAsia="ja-JP"/>
              </w:rPr>
            </w:pPr>
            <w:r>
              <w:rPr>
                <w:rFonts w:hint="eastAsia"/>
                <w:bCs/>
                <w:sz w:val="18"/>
                <w:szCs w:val="20"/>
              </w:rPr>
              <w:t>張書愷</w:t>
            </w:r>
          </w:p>
        </w:tc>
        <w:tc>
          <w:tcPr>
            <w:tcW w:w="2265" w:type="dxa"/>
            <w:vAlign w:val="center"/>
          </w:tcPr>
          <w:p w14:paraId="572139DD" w14:textId="50EDB739" w:rsidR="007F0469" w:rsidRPr="00806E76" w:rsidRDefault="007F0469" w:rsidP="007F0469">
            <w:pPr>
              <w:snapToGrid w:val="0"/>
              <w:ind w:right="200" w:firstLineChars="0" w:firstLine="0"/>
              <w:jc w:val="center"/>
              <w:rPr>
                <w:bCs/>
                <w:sz w:val="18"/>
                <w:szCs w:val="20"/>
              </w:rPr>
            </w:pPr>
            <w:r w:rsidRPr="00806E76">
              <w:rPr>
                <w:rFonts w:hint="eastAsia"/>
                <w:bCs/>
                <w:sz w:val="18"/>
                <w:szCs w:val="20"/>
              </w:rPr>
              <w:t>盧柏文</w:t>
            </w:r>
          </w:p>
        </w:tc>
        <w:tc>
          <w:tcPr>
            <w:tcW w:w="2266" w:type="dxa"/>
            <w:vAlign w:val="center"/>
          </w:tcPr>
          <w:p w14:paraId="7C31770C" w14:textId="4BD9E895" w:rsidR="007F0469" w:rsidRPr="007052D1" w:rsidRDefault="007F0469" w:rsidP="007F0469">
            <w:pPr>
              <w:snapToGrid w:val="0"/>
              <w:ind w:right="200" w:firstLineChars="0" w:firstLine="0"/>
              <w:jc w:val="center"/>
              <w:rPr>
                <w:bCs/>
                <w:sz w:val="18"/>
                <w:szCs w:val="20"/>
                <w:vertAlign w:val="subscript"/>
              </w:rPr>
            </w:pPr>
            <w:proofErr w:type="gramStart"/>
            <w:r w:rsidRPr="00806E76">
              <w:rPr>
                <w:rFonts w:hint="eastAsia"/>
                <w:bCs/>
                <w:sz w:val="18"/>
                <w:szCs w:val="20"/>
              </w:rPr>
              <w:t>張翔峻</w:t>
            </w:r>
            <w:proofErr w:type="gramEnd"/>
          </w:p>
        </w:tc>
      </w:tr>
      <w:tr w:rsidR="007F0469" w:rsidRPr="00E94DB9" w14:paraId="59A85275" w14:textId="10B0EEFD" w:rsidTr="00664B13">
        <w:trPr>
          <w:jc w:val="center"/>
        </w:trPr>
        <w:tc>
          <w:tcPr>
            <w:tcW w:w="2265" w:type="dxa"/>
          </w:tcPr>
          <w:p w14:paraId="48EFA60F" w14:textId="7D8EE09C" w:rsidR="007F0469" w:rsidRPr="00806E76" w:rsidRDefault="007F0469" w:rsidP="007F0469">
            <w:pPr>
              <w:snapToGrid w:val="0"/>
              <w:ind w:firstLineChars="0" w:firstLine="0"/>
              <w:jc w:val="center"/>
              <w:rPr>
                <w:bCs/>
                <w:sz w:val="18"/>
                <w:szCs w:val="20"/>
              </w:rPr>
            </w:pPr>
            <w:r w:rsidRPr="00806E76">
              <w:rPr>
                <w:rFonts w:hint="eastAsia"/>
                <w:bCs/>
                <w:sz w:val="18"/>
                <w:szCs w:val="20"/>
              </w:rPr>
              <w:t>國立</w:t>
            </w:r>
            <w:proofErr w:type="gramStart"/>
            <w:r w:rsidRPr="00806E76">
              <w:rPr>
                <w:rFonts w:hint="eastAsia"/>
                <w:bCs/>
                <w:sz w:val="18"/>
                <w:szCs w:val="20"/>
              </w:rPr>
              <w:t>臺</w:t>
            </w:r>
            <w:proofErr w:type="gramEnd"/>
            <w:r w:rsidRPr="00806E76">
              <w:rPr>
                <w:rFonts w:hint="eastAsia"/>
                <w:bCs/>
                <w:sz w:val="18"/>
                <w:szCs w:val="20"/>
              </w:rPr>
              <w:t>北科技大學電機工程系</w:t>
            </w:r>
            <w:r w:rsidRPr="00806E76">
              <w:rPr>
                <w:rFonts w:hint="eastAsia"/>
                <w:bCs/>
                <w:sz w:val="18"/>
                <w:szCs w:val="20"/>
              </w:rPr>
              <w:t xml:space="preserve"> </w:t>
            </w:r>
            <w:r w:rsidRPr="00806E76">
              <w:rPr>
                <w:rFonts w:hint="eastAsia"/>
                <w:bCs/>
                <w:sz w:val="18"/>
                <w:szCs w:val="20"/>
              </w:rPr>
              <w:t>計畫專任助理</w:t>
            </w:r>
          </w:p>
        </w:tc>
        <w:tc>
          <w:tcPr>
            <w:tcW w:w="2265" w:type="dxa"/>
          </w:tcPr>
          <w:p w14:paraId="2CC26438" w14:textId="23D2378F" w:rsidR="007F0469" w:rsidRPr="00806E76" w:rsidRDefault="007F0469" w:rsidP="007F0469">
            <w:pPr>
              <w:snapToGrid w:val="0"/>
              <w:ind w:firstLineChars="0" w:firstLine="0"/>
              <w:jc w:val="center"/>
              <w:rPr>
                <w:bCs/>
                <w:sz w:val="18"/>
                <w:szCs w:val="20"/>
              </w:rPr>
            </w:pPr>
            <w:r w:rsidRPr="00374593">
              <w:rPr>
                <w:rFonts w:hint="eastAsia"/>
                <w:bCs/>
                <w:sz w:val="18"/>
                <w:szCs w:val="20"/>
              </w:rPr>
              <w:t>國立</w:t>
            </w:r>
            <w:proofErr w:type="gramStart"/>
            <w:r w:rsidRPr="00374593">
              <w:rPr>
                <w:rFonts w:hint="eastAsia"/>
                <w:bCs/>
                <w:sz w:val="18"/>
                <w:szCs w:val="20"/>
              </w:rPr>
              <w:t>臺</w:t>
            </w:r>
            <w:proofErr w:type="gramEnd"/>
            <w:r w:rsidRPr="00374593">
              <w:rPr>
                <w:rFonts w:hint="eastAsia"/>
                <w:bCs/>
                <w:sz w:val="18"/>
                <w:szCs w:val="20"/>
              </w:rPr>
              <w:t>北科技大學電機工程系</w:t>
            </w:r>
            <w:r w:rsidRPr="00374593">
              <w:rPr>
                <w:rFonts w:hint="eastAsia"/>
                <w:bCs/>
                <w:sz w:val="18"/>
                <w:szCs w:val="20"/>
              </w:rPr>
              <w:t xml:space="preserve"> </w:t>
            </w:r>
            <w:r w:rsidRPr="00374593">
              <w:rPr>
                <w:rFonts w:hint="eastAsia"/>
                <w:bCs/>
                <w:sz w:val="18"/>
                <w:szCs w:val="20"/>
              </w:rPr>
              <w:t>計畫專任助理</w:t>
            </w:r>
          </w:p>
        </w:tc>
        <w:tc>
          <w:tcPr>
            <w:tcW w:w="2265" w:type="dxa"/>
          </w:tcPr>
          <w:p w14:paraId="388B78DC" w14:textId="33BDE12D" w:rsidR="007F0469" w:rsidRPr="003E2696" w:rsidRDefault="007F0469" w:rsidP="007F0469">
            <w:pPr>
              <w:snapToGrid w:val="0"/>
              <w:ind w:firstLineChars="0" w:firstLine="0"/>
              <w:jc w:val="center"/>
              <w:rPr>
                <w:rFonts w:eastAsia="Yu Mincho"/>
                <w:bCs/>
                <w:sz w:val="18"/>
                <w:szCs w:val="20"/>
              </w:rPr>
            </w:pPr>
            <w:r w:rsidRPr="003E2696">
              <w:rPr>
                <w:rFonts w:hint="eastAsia"/>
                <w:bCs/>
                <w:sz w:val="18"/>
                <w:szCs w:val="20"/>
              </w:rPr>
              <w:t>衛生</w:t>
            </w:r>
            <w:proofErr w:type="gramStart"/>
            <w:r w:rsidRPr="003E2696">
              <w:rPr>
                <w:rFonts w:hint="eastAsia"/>
                <w:bCs/>
                <w:sz w:val="18"/>
                <w:szCs w:val="20"/>
              </w:rPr>
              <w:t>福利部雙和</w:t>
            </w:r>
            <w:proofErr w:type="gramEnd"/>
            <w:r w:rsidRPr="003E2696">
              <w:rPr>
                <w:rFonts w:hint="eastAsia"/>
                <w:bCs/>
                <w:sz w:val="18"/>
                <w:szCs w:val="20"/>
              </w:rPr>
              <w:t>醫院</w:t>
            </w:r>
            <w:r w:rsidRPr="003E2696">
              <w:rPr>
                <w:rFonts w:hint="eastAsia"/>
                <w:bCs/>
                <w:sz w:val="18"/>
                <w:szCs w:val="20"/>
              </w:rPr>
              <w:t>(</w:t>
            </w:r>
            <w:r w:rsidRPr="003E2696">
              <w:rPr>
                <w:rFonts w:hint="eastAsia"/>
                <w:bCs/>
                <w:sz w:val="18"/>
                <w:szCs w:val="20"/>
              </w:rPr>
              <w:t>委託</w:t>
            </w:r>
            <w:proofErr w:type="gramStart"/>
            <w:r w:rsidRPr="003E2696">
              <w:rPr>
                <w:rFonts w:hint="eastAsia"/>
                <w:bCs/>
                <w:sz w:val="18"/>
                <w:szCs w:val="20"/>
              </w:rPr>
              <w:t>臺</w:t>
            </w:r>
            <w:proofErr w:type="gramEnd"/>
            <w:r w:rsidRPr="003E2696">
              <w:rPr>
                <w:rFonts w:hint="eastAsia"/>
                <w:bCs/>
                <w:sz w:val="18"/>
                <w:szCs w:val="20"/>
              </w:rPr>
              <w:t>北醫學大學興建經營</w:t>
            </w:r>
            <w:r w:rsidRPr="003E2696">
              <w:rPr>
                <w:rFonts w:hint="eastAsia"/>
                <w:bCs/>
                <w:sz w:val="18"/>
                <w:szCs w:val="20"/>
              </w:rPr>
              <w:t>)</w:t>
            </w:r>
            <w:r>
              <w:rPr>
                <w:bCs/>
                <w:sz w:val="18"/>
                <w:szCs w:val="20"/>
              </w:rPr>
              <w:t xml:space="preserve"> </w:t>
            </w:r>
            <w:r>
              <w:rPr>
                <w:rFonts w:hint="eastAsia"/>
                <w:bCs/>
                <w:sz w:val="18"/>
                <w:szCs w:val="20"/>
              </w:rPr>
              <w:t>消化內科</w:t>
            </w:r>
            <w:r>
              <w:rPr>
                <w:rFonts w:hint="eastAsia"/>
                <w:bCs/>
                <w:sz w:val="18"/>
                <w:szCs w:val="20"/>
              </w:rPr>
              <w:t xml:space="preserve"> </w:t>
            </w:r>
            <w:r>
              <w:rPr>
                <w:rFonts w:hint="eastAsia"/>
                <w:bCs/>
                <w:sz w:val="18"/>
                <w:szCs w:val="20"/>
              </w:rPr>
              <w:t>主治醫師</w:t>
            </w:r>
          </w:p>
        </w:tc>
        <w:tc>
          <w:tcPr>
            <w:tcW w:w="2266" w:type="dxa"/>
          </w:tcPr>
          <w:p w14:paraId="6ECD1B7A" w14:textId="3895DF48" w:rsidR="007F0469" w:rsidRPr="00806E76" w:rsidRDefault="007F0469" w:rsidP="007F0469">
            <w:pPr>
              <w:snapToGrid w:val="0"/>
              <w:ind w:firstLineChars="0" w:firstLine="0"/>
              <w:jc w:val="center"/>
              <w:rPr>
                <w:bCs/>
                <w:sz w:val="18"/>
                <w:szCs w:val="20"/>
              </w:rPr>
            </w:pPr>
            <w:r w:rsidRPr="00806E76">
              <w:rPr>
                <w:rFonts w:hint="eastAsia"/>
                <w:bCs/>
                <w:sz w:val="18"/>
                <w:szCs w:val="20"/>
              </w:rPr>
              <w:t>國立</w:t>
            </w:r>
            <w:proofErr w:type="gramStart"/>
            <w:r w:rsidRPr="00806E76">
              <w:rPr>
                <w:rFonts w:hint="eastAsia"/>
                <w:bCs/>
                <w:sz w:val="18"/>
                <w:szCs w:val="20"/>
              </w:rPr>
              <w:t>臺</w:t>
            </w:r>
            <w:proofErr w:type="gramEnd"/>
            <w:r w:rsidRPr="00806E76">
              <w:rPr>
                <w:rFonts w:hint="eastAsia"/>
                <w:bCs/>
                <w:sz w:val="18"/>
                <w:szCs w:val="20"/>
              </w:rPr>
              <w:t>北科技大學電機工程系</w:t>
            </w:r>
            <w:r w:rsidRPr="00806E76">
              <w:rPr>
                <w:rFonts w:hint="eastAsia"/>
                <w:bCs/>
                <w:sz w:val="18"/>
                <w:szCs w:val="20"/>
              </w:rPr>
              <w:t xml:space="preserve"> </w:t>
            </w:r>
            <w:r w:rsidRPr="00806E76">
              <w:rPr>
                <w:rFonts w:hint="eastAsia"/>
                <w:bCs/>
                <w:sz w:val="18"/>
                <w:szCs w:val="20"/>
              </w:rPr>
              <w:t>計畫專任助理</w:t>
            </w:r>
          </w:p>
        </w:tc>
      </w:tr>
      <w:tr w:rsidR="00150955" w:rsidRPr="00E94DB9" w14:paraId="69DA7823" w14:textId="4DA400AB" w:rsidTr="00664B13">
        <w:trPr>
          <w:jc w:val="center"/>
        </w:trPr>
        <w:tc>
          <w:tcPr>
            <w:tcW w:w="2265" w:type="dxa"/>
          </w:tcPr>
          <w:p w14:paraId="297037BC" w14:textId="1474CF72" w:rsidR="00150955" w:rsidRPr="00806E76" w:rsidRDefault="00150955" w:rsidP="00150955">
            <w:pPr>
              <w:snapToGrid w:val="0"/>
              <w:ind w:right="200" w:firstLineChars="0" w:firstLine="0"/>
              <w:rPr>
                <w:bCs/>
                <w:sz w:val="18"/>
                <w:szCs w:val="20"/>
              </w:rPr>
            </w:pPr>
          </w:p>
        </w:tc>
        <w:tc>
          <w:tcPr>
            <w:tcW w:w="2265" w:type="dxa"/>
          </w:tcPr>
          <w:p w14:paraId="5116E9FB" w14:textId="5AA817D5" w:rsidR="00150955" w:rsidRPr="00806E76" w:rsidRDefault="00150955" w:rsidP="00664B13">
            <w:pPr>
              <w:snapToGrid w:val="0"/>
              <w:ind w:right="200" w:firstLineChars="0" w:firstLine="0"/>
              <w:jc w:val="center"/>
              <w:rPr>
                <w:bCs/>
                <w:sz w:val="18"/>
                <w:szCs w:val="20"/>
              </w:rPr>
            </w:pPr>
          </w:p>
        </w:tc>
        <w:tc>
          <w:tcPr>
            <w:tcW w:w="2265" w:type="dxa"/>
          </w:tcPr>
          <w:p w14:paraId="771B3558" w14:textId="0853BFD8" w:rsidR="00150955" w:rsidRPr="00806E76" w:rsidRDefault="007F0469" w:rsidP="00150955">
            <w:pPr>
              <w:snapToGrid w:val="0"/>
              <w:ind w:right="200" w:firstLineChars="90" w:firstLine="162"/>
              <w:jc w:val="center"/>
              <w:rPr>
                <w:bCs/>
                <w:sz w:val="18"/>
                <w:szCs w:val="20"/>
              </w:rPr>
            </w:pPr>
            <w:r w:rsidRPr="00806E76">
              <w:rPr>
                <w:bCs/>
                <w:sz w:val="18"/>
                <w:szCs w:val="20"/>
              </w:rPr>
              <w:t>19617@s.tmu.edu.tw</w:t>
            </w:r>
          </w:p>
        </w:tc>
        <w:tc>
          <w:tcPr>
            <w:tcW w:w="2266" w:type="dxa"/>
          </w:tcPr>
          <w:p w14:paraId="27BA88F3" w14:textId="0FF385F5" w:rsidR="00150955" w:rsidRPr="00374593" w:rsidRDefault="00150955" w:rsidP="00150955">
            <w:pPr>
              <w:snapToGrid w:val="0"/>
              <w:ind w:right="200" w:firstLineChars="90" w:firstLine="162"/>
              <w:jc w:val="center"/>
              <w:rPr>
                <w:b/>
                <w:sz w:val="18"/>
                <w:szCs w:val="20"/>
              </w:rPr>
            </w:pPr>
          </w:p>
        </w:tc>
      </w:tr>
      <w:tr w:rsidR="00664B13" w:rsidRPr="00E94DB9" w14:paraId="43FB890A" w14:textId="77777777" w:rsidTr="00664B13">
        <w:trPr>
          <w:jc w:val="center"/>
        </w:trPr>
        <w:tc>
          <w:tcPr>
            <w:tcW w:w="2265" w:type="dxa"/>
          </w:tcPr>
          <w:p w14:paraId="48F43913" w14:textId="77777777" w:rsidR="00664B13" w:rsidRPr="00806E76" w:rsidRDefault="00664B13" w:rsidP="00150955">
            <w:pPr>
              <w:snapToGrid w:val="0"/>
              <w:ind w:right="200" w:firstLineChars="0" w:firstLine="0"/>
              <w:rPr>
                <w:bCs/>
                <w:sz w:val="18"/>
                <w:szCs w:val="20"/>
              </w:rPr>
            </w:pPr>
          </w:p>
        </w:tc>
        <w:tc>
          <w:tcPr>
            <w:tcW w:w="2265" w:type="dxa"/>
          </w:tcPr>
          <w:p w14:paraId="5C3E760D" w14:textId="77777777" w:rsidR="00664B13" w:rsidRPr="00806E76" w:rsidRDefault="00664B13" w:rsidP="00664B13">
            <w:pPr>
              <w:snapToGrid w:val="0"/>
              <w:ind w:right="200" w:firstLineChars="0" w:firstLine="0"/>
              <w:jc w:val="center"/>
              <w:rPr>
                <w:bCs/>
                <w:sz w:val="18"/>
                <w:szCs w:val="20"/>
              </w:rPr>
            </w:pPr>
          </w:p>
        </w:tc>
        <w:tc>
          <w:tcPr>
            <w:tcW w:w="2265" w:type="dxa"/>
          </w:tcPr>
          <w:p w14:paraId="6343BCFE" w14:textId="77777777" w:rsidR="00664B13" w:rsidRPr="00806E76" w:rsidRDefault="00664B13" w:rsidP="00150955">
            <w:pPr>
              <w:snapToGrid w:val="0"/>
              <w:ind w:right="200" w:firstLineChars="90" w:firstLine="162"/>
              <w:jc w:val="center"/>
              <w:rPr>
                <w:bCs/>
                <w:sz w:val="18"/>
                <w:szCs w:val="20"/>
              </w:rPr>
            </w:pPr>
          </w:p>
        </w:tc>
        <w:tc>
          <w:tcPr>
            <w:tcW w:w="2266" w:type="dxa"/>
          </w:tcPr>
          <w:p w14:paraId="38B6482C" w14:textId="77777777" w:rsidR="00664B13" w:rsidRPr="00806E76" w:rsidRDefault="00664B13" w:rsidP="00150955">
            <w:pPr>
              <w:snapToGrid w:val="0"/>
              <w:ind w:right="200" w:firstLineChars="90" w:firstLine="162"/>
              <w:jc w:val="center"/>
              <w:rPr>
                <w:bCs/>
                <w:sz w:val="18"/>
                <w:szCs w:val="20"/>
              </w:rPr>
            </w:pPr>
          </w:p>
        </w:tc>
      </w:tr>
      <w:tr w:rsidR="00664B13" w:rsidRPr="00E94DB9" w14:paraId="3487FB74" w14:textId="77777777" w:rsidTr="00664B13">
        <w:trPr>
          <w:jc w:val="center"/>
        </w:trPr>
        <w:tc>
          <w:tcPr>
            <w:tcW w:w="2265" w:type="dxa"/>
          </w:tcPr>
          <w:p w14:paraId="2AA8C431" w14:textId="77777777" w:rsidR="00664B13" w:rsidRPr="00806E76" w:rsidRDefault="00664B13" w:rsidP="00150955">
            <w:pPr>
              <w:snapToGrid w:val="0"/>
              <w:ind w:right="200" w:firstLineChars="0" w:firstLine="0"/>
              <w:rPr>
                <w:bCs/>
                <w:sz w:val="18"/>
                <w:szCs w:val="20"/>
              </w:rPr>
            </w:pPr>
          </w:p>
        </w:tc>
        <w:tc>
          <w:tcPr>
            <w:tcW w:w="2265" w:type="dxa"/>
          </w:tcPr>
          <w:p w14:paraId="277B66FE" w14:textId="77777777" w:rsidR="00664B13" w:rsidRPr="00806E76" w:rsidRDefault="00664B13" w:rsidP="00664B13">
            <w:pPr>
              <w:snapToGrid w:val="0"/>
              <w:ind w:right="200" w:firstLineChars="0" w:firstLine="0"/>
              <w:jc w:val="center"/>
              <w:rPr>
                <w:bCs/>
                <w:sz w:val="18"/>
                <w:szCs w:val="20"/>
              </w:rPr>
            </w:pPr>
          </w:p>
        </w:tc>
        <w:tc>
          <w:tcPr>
            <w:tcW w:w="2265" w:type="dxa"/>
          </w:tcPr>
          <w:p w14:paraId="442AD3EC" w14:textId="77777777" w:rsidR="00664B13" w:rsidRPr="00806E76" w:rsidRDefault="00664B13" w:rsidP="00150955">
            <w:pPr>
              <w:snapToGrid w:val="0"/>
              <w:ind w:right="200" w:firstLineChars="90" w:firstLine="162"/>
              <w:jc w:val="center"/>
              <w:rPr>
                <w:bCs/>
                <w:sz w:val="18"/>
                <w:szCs w:val="20"/>
              </w:rPr>
            </w:pPr>
          </w:p>
        </w:tc>
        <w:tc>
          <w:tcPr>
            <w:tcW w:w="2266" w:type="dxa"/>
          </w:tcPr>
          <w:p w14:paraId="3A10E0AC" w14:textId="77777777" w:rsidR="00664B13" w:rsidRPr="00806E76" w:rsidRDefault="00664B13" w:rsidP="00150955">
            <w:pPr>
              <w:snapToGrid w:val="0"/>
              <w:ind w:right="200" w:firstLineChars="90" w:firstLine="162"/>
              <w:jc w:val="center"/>
              <w:rPr>
                <w:bCs/>
                <w:sz w:val="18"/>
                <w:szCs w:val="20"/>
              </w:rPr>
            </w:pPr>
          </w:p>
        </w:tc>
      </w:tr>
      <w:tr w:rsidR="007F0469" w:rsidRPr="00E94DB9" w14:paraId="47AECD91" w14:textId="77777777" w:rsidTr="00815B65">
        <w:trPr>
          <w:jc w:val="center"/>
        </w:trPr>
        <w:tc>
          <w:tcPr>
            <w:tcW w:w="2265" w:type="dxa"/>
          </w:tcPr>
          <w:p w14:paraId="009FFDB9" w14:textId="77777777" w:rsidR="007F0469" w:rsidRPr="00806E76" w:rsidRDefault="007F0469" w:rsidP="007F0469">
            <w:pPr>
              <w:snapToGrid w:val="0"/>
              <w:ind w:firstLineChars="0" w:firstLine="0"/>
              <w:rPr>
                <w:bCs/>
                <w:sz w:val="18"/>
                <w:szCs w:val="20"/>
              </w:rPr>
            </w:pPr>
          </w:p>
        </w:tc>
        <w:tc>
          <w:tcPr>
            <w:tcW w:w="2265" w:type="dxa"/>
            <w:vAlign w:val="center"/>
          </w:tcPr>
          <w:p w14:paraId="14D54474" w14:textId="169240E5" w:rsidR="007F0469" w:rsidRPr="00806E76" w:rsidRDefault="00535F8C" w:rsidP="007F0469">
            <w:pPr>
              <w:snapToGrid w:val="0"/>
              <w:ind w:firstLineChars="0" w:firstLine="0"/>
              <w:jc w:val="center"/>
              <w:rPr>
                <w:bCs/>
                <w:sz w:val="18"/>
                <w:szCs w:val="20"/>
              </w:rPr>
            </w:pPr>
            <w:r w:rsidRPr="00535F8C">
              <w:rPr>
                <w:rFonts w:hint="eastAsia"/>
                <w:bCs/>
                <w:sz w:val="18"/>
                <w:szCs w:val="20"/>
              </w:rPr>
              <w:t>許永和</w:t>
            </w:r>
          </w:p>
        </w:tc>
        <w:tc>
          <w:tcPr>
            <w:tcW w:w="2265" w:type="dxa"/>
          </w:tcPr>
          <w:p w14:paraId="54AFC9FE" w14:textId="64B126B1" w:rsidR="007F0469" w:rsidRPr="00535F8C" w:rsidRDefault="00535F8C" w:rsidP="007F0469">
            <w:pPr>
              <w:snapToGrid w:val="0"/>
              <w:ind w:firstLineChars="90" w:firstLine="162"/>
              <w:jc w:val="center"/>
              <w:rPr>
                <w:rFonts w:ascii="標楷體" w:eastAsia="Yu Mincho" w:hAnsi="標楷體"/>
                <w:bCs/>
                <w:sz w:val="18"/>
                <w:szCs w:val="20"/>
                <w:lang w:eastAsia="ja-JP"/>
              </w:rPr>
            </w:pPr>
            <w:r w:rsidRPr="00535F8C">
              <w:rPr>
                <w:rFonts w:ascii="標楷體" w:hAnsi="標楷體" w:hint="eastAsia"/>
                <w:bCs/>
                <w:sz w:val="18"/>
                <w:szCs w:val="20"/>
                <w:lang w:eastAsia="ja-JP"/>
              </w:rPr>
              <w:t>鄒居霖</w:t>
            </w:r>
          </w:p>
        </w:tc>
        <w:tc>
          <w:tcPr>
            <w:tcW w:w="2266" w:type="dxa"/>
          </w:tcPr>
          <w:p w14:paraId="76E4EEEC" w14:textId="49313EFA" w:rsidR="007F0469" w:rsidRPr="00374593" w:rsidRDefault="007F0469" w:rsidP="007F0469">
            <w:pPr>
              <w:snapToGrid w:val="0"/>
              <w:ind w:firstLineChars="0" w:firstLine="0"/>
              <w:jc w:val="center"/>
              <w:rPr>
                <w:bCs/>
                <w:sz w:val="18"/>
                <w:szCs w:val="20"/>
              </w:rPr>
            </w:pPr>
            <w:r w:rsidRPr="00806E76">
              <w:rPr>
                <w:rFonts w:hint="eastAsia"/>
                <w:bCs/>
                <w:sz w:val="18"/>
                <w:szCs w:val="20"/>
              </w:rPr>
              <w:t>張正春</w:t>
            </w:r>
          </w:p>
        </w:tc>
      </w:tr>
      <w:tr w:rsidR="007F0469" w:rsidRPr="00E94DB9" w14:paraId="58C3B78B" w14:textId="77777777" w:rsidTr="00664B13">
        <w:trPr>
          <w:jc w:val="center"/>
        </w:trPr>
        <w:tc>
          <w:tcPr>
            <w:tcW w:w="2265" w:type="dxa"/>
          </w:tcPr>
          <w:p w14:paraId="2226F3CC" w14:textId="77777777" w:rsidR="007F0469" w:rsidRPr="00806E76" w:rsidRDefault="007F0469" w:rsidP="007F0469">
            <w:pPr>
              <w:snapToGrid w:val="0"/>
              <w:ind w:firstLineChars="0" w:firstLine="0"/>
              <w:rPr>
                <w:bCs/>
                <w:sz w:val="18"/>
                <w:szCs w:val="20"/>
              </w:rPr>
            </w:pPr>
          </w:p>
        </w:tc>
        <w:tc>
          <w:tcPr>
            <w:tcW w:w="2265" w:type="dxa"/>
          </w:tcPr>
          <w:p w14:paraId="4B639D38" w14:textId="34E400F5" w:rsidR="007F0469" w:rsidRPr="00806E76" w:rsidRDefault="00535F8C" w:rsidP="007F0469">
            <w:pPr>
              <w:snapToGrid w:val="0"/>
              <w:ind w:firstLineChars="0" w:firstLine="0"/>
              <w:jc w:val="center"/>
              <w:rPr>
                <w:bCs/>
                <w:sz w:val="18"/>
                <w:szCs w:val="20"/>
              </w:rPr>
            </w:pPr>
            <w:r w:rsidRPr="00535F8C">
              <w:rPr>
                <w:rFonts w:hint="eastAsia"/>
                <w:bCs/>
                <w:sz w:val="18"/>
                <w:szCs w:val="20"/>
              </w:rPr>
              <w:t>新國民醫院院長</w:t>
            </w:r>
          </w:p>
        </w:tc>
        <w:tc>
          <w:tcPr>
            <w:tcW w:w="2265" w:type="dxa"/>
          </w:tcPr>
          <w:p w14:paraId="47934B74" w14:textId="34B66EE9" w:rsidR="007F0469" w:rsidRPr="00806E76" w:rsidRDefault="00535F8C" w:rsidP="007F0469">
            <w:pPr>
              <w:snapToGrid w:val="0"/>
              <w:ind w:firstLineChars="90" w:firstLine="162"/>
              <w:jc w:val="center"/>
              <w:rPr>
                <w:bCs/>
                <w:sz w:val="18"/>
                <w:szCs w:val="20"/>
              </w:rPr>
            </w:pPr>
            <w:r w:rsidRPr="00535F8C">
              <w:rPr>
                <w:rFonts w:hint="eastAsia"/>
                <w:bCs/>
                <w:sz w:val="18"/>
                <w:szCs w:val="20"/>
              </w:rPr>
              <w:t>新國民醫院腎臟內科主任</w:t>
            </w:r>
          </w:p>
        </w:tc>
        <w:tc>
          <w:tcPr>
            <w:tcW w:w="2266" w:type="dxa"/>
          </w:tcPr>
          <w:p w14:paraId="78C2805F" w14:textId="2865C8DE" w:rsidR="007F0469" w:rsidRPr="00374593" w:rsidRDefault="007F0469" w:rsidP="007F0469">
            <w:pPr>
              <w:snapToGrid w:val="0"/>
              <w:ind w:firstLineChars="0" w:firstLine="0"/>
              <w:jc w:val="center"/>
              <w:rPr>
                <w:bCs/>
                <w:sz w:val="18"/>
                <w:szCs w:val="20"/>
              </w:rPr>
            </w:pPr>
            <w:r w:rsidRPr="00806E76">
              <w:rPr>
                <w:rFonts w:hint="eastAsia"/>
                <w:bCs/>
                <w:sz w:val="18"/>
                <w:szCs w:val="20"/>
              </w:rPr>
              <w:t>國立</w:t>
            </w:r>
            <w:proofErr w:type="gramStart"/>
            <w:r w:rsidRPr="00806E76">
              <w:rPr>
                <w:rFonts w:hint="eastAsia"/>
                <w:bCs/>
                <w:sz w:val="18"/>
                <w:szCs w:val="20"/>
              </w:rPr>
              <w:t>臺</w:t>
            </w:r>
            <w:proofErr w:type="gramEnd"/>
            <w:r w:rsidRPr="00806E76">
              <w:rPr>
                <w:rFonts w:hint="eastAsia"/>
                <w:bCs/>
                <w:sz w:val="18"/>
                <w:szCs w:val="20"/>
              </w:rPr>
              <w:t>北科技大學電機工程系</w:t>
            </w:r>
            <w:r w:rsidRPr="00806E76">
              <w:rPr>
                <w:rFonts w:hint="eastAsia"/>
                <w:bCs/>
                <w:sz w:val="18"/>
                <w:szCs w:val="20"/>
              </w:rPr>
              <w:t xml:space="preserve"> </w:t>
            </w:r>
            <w:r w:rsidRPr="00806E76">
              <w:rPr>
                <w:rFonts w:hint="eastAsia"/>
                <w:bCs/>
                <w:sz w:val="18"/>
                <w:szCs w:val="20"/>
              </w:rPr>
              <w:t>副教授</w:t>
            </w:r>
          </w:p>
        </w:tc>
      </w:tr>
      <w:tr w:rsidR="007F0469" w:rsidRPr="00E94DB9" w14:paraId="5EA41876" w14:textId="77777777" w:rsidTr="00664B13">
        <w:trPr>
          <w:jc w:val="center"/>
        </w:trPr>
        <w:tc>
          <w:tcPr>
            <w:tcW w:w="2265" w:type="dxa"/>
          </w:tcPr>
          <w:p w14:paraId="4D68A284" w14:textId="77777777" w:rsidR="007F0469" w:rsidRPr="00806E76" w:rsidRDefault="007F0469" w:rsidP="007F0469">
            <w:pPr>
              <w:snapToGrid w:val="0"/>
              <w:ind w:firstLineChars="0" w:firstLine="0"/>
              <w:rPr>
                <w:bCs/>
                <w:sz w:val="18"/>
                <w:szCs w:val="20"/>
              </w:rPr>
            </w:pPr>
          </w:p>
        </w:tc>
        <w:tc>
          <w:tcPr>
            <w:tcW w:w="2265" w:type="dxa"/>
          </w:tcPr>
          <w:p w14:paraId="422F73A0" w14:textId="77777777" w:rsidR="007F0469" w:rsidRPr="00806E76" w:rsidRDefault="007F0469" w:rsidP="007F0469">
            <w:pPr>
              <w:snapToGrid w:val="0"/>
              <w:ind w:firstLineChars="0" w:firstLine="0"/>
              <w:jc w:val="center"/>
              <w:rPr>
                <w:bCs/>
                <w:sz w:val="18"/>
                <w:szCs w:val="20"/>
              </w:rPr>
            </w:pPr>
          </w:p>
        </w:tc>
        <w:tc>
          <w:tcPr>
            <w:tcW w:w="2265" w:type="dxa"/>
          </w:tcPr>
          <w:p w14:paraId="31739A84" w14:textId="77777777" w:rsidR="007F0469" w:rsidRPr="00806E76" w:rsidRDefault="007F0469" w:rsidP="007F0469">
            <w:pPr>
              <w:snapToGrid w:val="0"/>
              <w:ind w:firstLineChars="90" w:firstLine="162"/>
              <w:jc w:val="center"/>
              <w:rPr>
                <w:bCs/>
                <w:sz w:val="18"/>
                <w:szCs w:val="20"/>
              </w:rPr>
            </w:pPr>
          </w:p>
        </w:tc>
        <w:tc>
          <w:tcPr>
            <w:tcW w:w="2266" w:type="dxa"/>
          </w:tcPr>
          <w:p w14:paraId="3AFB882E" w14:textId="600FA331" w:rsidR="007F0469" w:rsidRPr="00374593" w:rsidRDefault="007F0469" w:rsidP="007F0469">
            <w:pPr>
              <w:snapToGrid w:val="0"/>
              <w:ind w:firstLineChars="0" w:firstLine="0"/>
              <w:jc w:val="center"/>
              <w:rPr>
                <w:bCs/>
                <w:sz w:val="18"/>
                <w:szCs w:val="20"/>
              </w:rPr>
            </w:pPr>
            <w:r w:rsidRPr="00806E76">
              <w:rPr>
                <w:rFonts w:hint="eastAsia"/>
                <w:bCs/>
                <w:sz w:val="18"/>
                <w:szCs w:val="20"/>
              </w:rPr>
              <w:t>c</w:t>
            </w:r>
            <w:r w:rsidRPr="00806E76">
              <w:rPr>
                <w:bCs/>
                <w:sz w:val="18"/>
                <w:szCs w:val="20"/>
              </w:rPr>
              <w:t>cchang@ntut.edu.tw</w:t>
            </w:r>
          </w:p>
        </w:tc>
      </w:tr>
      <w:tr w:rsidR="007F0469" w:rsidRPr="00E94DB9" w14:paraId="134D5C41" w14:textId="3A248A2D" w:rsidTr="00664B13">
        <w:trPr>
          <w:trHeight w:val="171"/>
          <w:jc w:val="center"/>
        </w:trPr>
        <w:tc>
          <w:tcPr>
            <w:tcW w:w="9061" w:type="dxa"/>
            <w:gridSpan w:val="4"/>
            <w:vAlign w:val="center"/>
          </w:tcPr>
          <w:p w14:paraId="26D5A728" w14:textId="2D3BF22F" w:rsidR="007F0469" w:rsidRPr="00AD7850" w:rsidRDefault="007F0469" w:rsidP="007F0469">
            <w:pPr>
              <w:snapToGrid w:val="0"/>
              <w:ind w:left="200" w:right="200" w:firstLine="440"/>
              <w:jc w:val="center"/>
              <w:rPr>
                <w:b/>
                <w:sz w:val="22"/>
              </w:rPr>
            </w:pPr>
            <w:r w:rsidRPr="00AD7850">
              <w:rPr>
                <w:rFonts w:hint="eastAsia"/>
                <w:b/>
                <w:sz w:val="22"/>
              </w:rPr>
              <w:t>國科會計畫編號：</w:t>
            </w:r>
            <w:r w:rsidRPr="00806E76">
              <w:rPr>
                <w:b/>
                <w:sz w:val="22"/>
              </w:rPr>
              <w:t>NSTC 112-2221-E-027-099</w:t>
            </w:r>
          </w:p>
        </w:tc>
      </w:tr>
    </w:tbl>
    <w:p w14:paraId="332764AE" w14:textId="77777777" w:rsidR="001B127F" w:rsidRDefault="001B127F">
      <w:pPr>
        <w:snapToGrid w:val="0"/>
        <w:ind w:left="200" w:right="200" w:firstLine="400"/>
      </w:pPr>
    </w:p>
    <w:p w14:paraId="094E2CD3" w14:textId="77777777" w:rsidR="001B127F" w:rsidRDefault="001B127F" w:rsidP="00AC16EF">
      <w:pPr>
        <w:snapToGrid w:val="0"/>
        <w:ind w:right="200" w:firstLineChars="0" w:firstLine="0"/>
        <w:sectPr w:rsidR="001B127F">
          <w:headerReference w:type="even" r:id="rId8"/>
          <w:headerReference w:type="default" r:id="rId9"/>
          <w:footerReference w:type="even" r:id="rId10"/>
          <w:footerReference w:type="default" r:id="rId11"/>
          <w:headerReference w:type="first" r:id="rId12"/>
          <w:footerReference w:type="first" r:id="rId13"/>
          <w:pgSz w:w="11907" w:h="16840" w:code="9"/>
          <w:pgMar w:top="1418" w:right="1418" w:bottom="1418" w:left="1418" w:header="720" w:footer="720" w:gutter="0"/>
          <w:cols w:space="720"/>
        </w:sectPr>
      </w:pPr>
    </w:p>
    <w:p w14:paraId="171A4451" w14:textId="77777777" w:rsidR="001B127F" w:rsidRPr="00F739CB" w:rsidRDefault="001B127F" w:rsidP="00B153BB">
      <w:pPr>
        <w:pStyle w:val="1"/>
        <w:rPr>
          <w:sz w:val="24"/>
          <w:szCs w:val="18"/>
        </w:rPr>
      </w:pPr>
      <w:r w:rsidRPr="00F739CB">
        <w:rPr>
          <w:sz w:val="24"/>
          <w:szCs w:val="18"/>
        </w:rPr>
        <w:t>摘要</w:t>
      </w:r>
    </w:p>
    <w:p w14:paraId="46BF433B" w14:textId="0DF333DA" w:rsidR="00FB109E" w:rsidRDefault="00FB109E" w:rsidP="0055629B">
      <w:pPr>
        <w:ind w:firstLine="400"/>
      </w:pPr>
      <w:r w:rsidRPr="00FB109E">
        <w:rPr>
          <w:rFonts w:hint="eastAsia"/>
        </w:rPr>
        <w:t>近年來，隨著穿戴式裝置的盛行，可偵測生理資訊之穿戴式手錶或手環已被視為近代文明不可或缺</w:t>
      </w:r>
      <w:r w:rsidR="00374604" w:rsidRPr="00374604">
        <w:rPr>
          <w:rFonts w:ascii="標楷體" w:hAnsi="標楷體" w:hint="eastAsia"/>
        </w:rPr>
        <w:t>的</w:t>
      </w:r>
      <w:r w:rsidRPr="00FB109E">
        <w:rPr>
          <w:rFonts w:hint="eastAsia"/>
        </w:rPr>
        <w:t>配備之一，透過穿戴式裝置收集之生理資訊，例如</w:t>
      </w:r>
      <w:r w:rsidRPr="00FB109E">
        <w:rPr>
          <w:rFonts w:hint="eastAsia"/>
        </w:rPr>
        <w:t>:</w:t>
      </w:r>
      <w:proofErr w:type="gramStart"/>
      <w:r w:rsidRPr="00FB109E">
        <w:rPr>
          <w:rFonts w:hint="eastAsia"/>
        </w:rPr>
        <w:t>心率</w:t>
      </w:r>
      <w:proofErr w:type="gramEnd"/>
      <w:r w:rsidRPr="00FB109E">
        <w:rPr>
          <w:rFonts w:hint="eastAsia"/>
        </w:rPr>
        <w:t>、血壓高低、血氧濃度…</w:t>
      </w:r>
      <w:proofErr w:type="gramStart"/>
      <w:r w:rsidRPr="00FB109E">
        <w:rPr>
          <w:rFonts w:hint="eastAsia"/>
        </w:rPr>
        <w:t>…</w:t>
      </w:r>
      <w:proofErr w:type="gramEnd"/>
      <w:r w:rsidRPr="00FB109E">
        <w:rPr>
          <w:rFonts w:hint="eastAsia"/>
        </w:rPr>
        <w:t>等等的監測參考，能夠幫助民眾監控身體健康狀況，然而現在市面上卻遲遲未有以非</w:t>
      </w:r>
      <w:proofErr w:type="gramStart"/>
      <w:r w:rsidRPr="00FB109E">
        <w:rPr>
          <w:rFonts w:hint="eastAsia"/>
        </w:rPr>
        <w:t>侵入式的方法</w:t>
      </w:r>
      <w:proofErr w:type="gramEnd"/>
      <w:r w:rsidRPr="00FB109E">
        <w:rPr>
          <w:rFonts w:hint="eastAsia"/>
        </w:rPr>
        <w:t>量測人體血液中的資訊。有鑒於此，本</w:t>
      </w:r>
      <w:r w:rsidR="005C7730">
        <w:rPr>
          <w:rFonts w:hint="eastAsia"/>
        </w:rPr>
        <w:t>論文</w:t>
      </w:r>
      <w:r w:rsidRPr="00FB109E">
        <w:rPr>
          <w:rFonts w:hint="eastAsia"/>
        </w:rPr>
        <w:t>將探討是否能利用穿戴式裝置提供</w:t>
      </w:r>
      <w:proofErr w:type="gramStart"/>
      <w:r w:rsidRPr="00FB109E">
        <w:rPr>
          <w:rFonts w:hint="eastAsia"/>
        </w:rPr>
        <w:t>一</w:t>
      </w:r>
      <w:proofErr w:type="gramEnd"/>
      <w:r w:rsidRPr="00FB109E">
        <w:rPr>
          <w:rFonts w:hint="eastAsia"/>
        </w:rPr>
        <w:t>非侵入式方法搭配相關的訊號處理演算法以及類神經網路模型來得知血液相關的資訊</w:t>
      </w:r>
      <w:r w:rsidR="00851FCE">
        <w:rPr>
          <w:rFonts w:hint="eastAsia"/>
        </w:rPr>
        <w:t>。</w:t>
      </w:r>
    </w:p>
    <w:p w14:paraId="1F578D46" w14:textId="5D3AFE26" w:rsidR="00877C6F" w:rsidRDefault="001B127F" w:rsidP="0055629B">
      <w:pPr>
        <w:ind w:firstLineChars="0" w:firstLine="0"/>
      </w:pPr>
      <w:r w:rsidRPr="00201356">
        <w:rPr>
          <w:b/>
        </w:rPr>
        <w:t>關鍵詞</w:t>
      </w:r>
      <w:r w:rsidRPr="00201356">
        <w:t>：</w:t>
      </w:r>
      <w:r w:rsidR="00FB109E" w:rsidRPr="00FB109E">
        <w:rPr>
          <w:rFonts w:hint="eastAsia"/>
        </w:rPr>
        <w:t>穿戴式裝置、非</w:t>
      </w:r>
      <w:proofErr w:type="gramStart"/>
      <w:r w:rsidR="00FB109E" w:rsidRPr="00FB109E">
        <w:rPr>
          <w:rFonts w:hint="eastAsia"/>
        </w:rPr>
        <w:t>侵入式感測</w:t>
      </w:r>
      <w:proofErr w:type="gramEnd"/>
      <w:r w:rsidR="00FB109E" w:rsidRPr="00FB109E">
        <w:rPr>
          <w:rFonts w:hint="eastAsia"/>
        </w:rPr>
        <w:t>系統、神經網路模型</w:t>
      </w:r>
    </w:p>
    <w:p w14:paraId="7815B409" w14:textId="77777777" w:rsidR="00877C6F" w:rsidRPr="00F739CB" w:rsidRDefault="00877C6F" w:rsidP="00877C6F">
      <w:pPr>
        <w:ind w:firstLineChars="0" w:firstLine="0"/>
      </w:pPr>
    </w:p>
    <w:p w14:paraId="1A8F294E" w14:textId="132BA314" w:rsidR="001B127F" w:rsidRPr="00F739CB" w:rsidRDefault="001B127F" w:rsidP="00B153BB">
      <w:pPr>
        <w:pStyle w:val="1"/>
        <w:numPr>
          <w:ilvl w:val="0"/>
          <w:numId w:val="26"/>
        </w:numPr>
        <w:rPr>
          <w:sz w:val="24"/>
          <w:szCs w:val="18"/>
        </w:rPr>
      </w:pPr>
      <w:bookmarkStart w:id="1" w:name="_Ref40473779"/>
      <w:r w:rsidRPr="00F739CB">
        <w:rPr>
          <w:sz w:val="24"/>
          <w:szCs w:val="18"/>
        </w:rPr>
        <w:t>前言</w:t>
      </w:r>
      <w:bookmarkEnd w:id="1"/>
    </w:p>
    <w:p w14:paraId="4C5A2815" w14:textId="390ECFDD" w:rsidR="00303C18" w:rsidRDefault="00303C18" w:rsidP="00877C6F">
      <w:pPr>
        <w:ind w:firstLine="400"/>
      </w:pPr>
      <w:r w:rsidRPr="00303C18">
        <w:rPr>
          <w:rFonts w:hint="eastAsia"/>
        </w:rPr>
        <w:t>近年來，穿戴式裝置的普及使得可偵測生理資訊的穿戴式手錶或</w:t>
      </w:r>
      <w:proofErr w:type="gramStart"/>
      <w:r w:rsidRPr="00303C18">
        <w:rPr>
          <w:rFonts w:hint="eastAsia"/>
        </w:rPr>
        <w:t>手環已成為</w:t>
      </w:r>
      <w:proofErr w:type="gramEnd"/>
      <w:r w:rsidRPr="00303C18">
        <w:rPr>
          <w:rFonts w:hint="eastAsia"/>
        </w:rPr>
        <w:t>現代生活的不可或缺之</w:t>
      </w:r>
      <w:proofErr w:type="gramStart"/>
      <w:r w:rsidRPr="00303C18">
        <w:rPr>
          <w:rFonts w:hint="eastAsia"/>
        </w:rPr>
        <w:t>一</w:t>
      </w:r>
      <w:proofErr w:type="gramEnd"/>
      <w:r w:rsidRPr="00303C18">
        <w:rPr>
          <w:rFonts w:hint="eastAsia"/>
        </w:rPr>
        <w:t>。這些裝置能夠收集心跳、血壓、心電圖波形、呼吸速率、血氧濃度、運動強度、睡眠深度等生理訊息，這些資訊可作為監測參考，協助民眾確立健康促進方向，並有望為醫師提供資訊，以協助追蹤疾病狀況以及調整藥物治療方案。值得一提的是，自新冠</w:t>
      </w:r>
      <w:r w:rsidRPr="00303C18">
        <w:rPr>
          <w:rFonts w:hint="eastAsia"/>
        </w:rPr>
        <w:t>(COVID-19)</w:t>
      </w:r>
      <w:proofErr w:type="gramStart"/>
      <w:r w:rsidRPr="00303C18">
        <w:rPr>
          <w:rFonts w:hint="eastAsia"/>
        </w:rPr>
        <w:t>疫</w:t>
      </w:r>
      <w:proofErr w:type="gramEnd"/>
      <w:r w:rsidRPr="00303C18">
        <w:rPr>
          <w:rFonts w:hint="eastAsia"/>
        </w:rPr>
        <w:t>情爆發以來，個人化的智慧型穿戴式裝置更成為早期</w:t>
      </w:r>
      <w:proofErr w:type="gramStart"/>
      <w:r w:rsidRPr="00303C18">
        <w:rPr>
          <w:rFonts w:hint="eastAsia"/>
        </w:rPr>
        <w:t>偵測新冠肺炎</w:t>
      </w:r>
      <w:proofErr w:type="gramEnd"/>
      <w:r w:rsidRPr="00303C18">
        <w:rPr>
          <w:rFonts w:hint="eastAsia"/>
        </w:rPr>
        <w:t>症狀的方法之</w:t>
      </w:r>
      <w:proofErr w:type="gramStart"/>
      <w:r w:rsidRPr="00303C18">
        <w:rPr>
          <w:rFonts w:hint="eastAsia"/>
        </w:rPr>
        <w:t>一</w:t>
      </w:r>
      <w:proofErr w:type="gramEnd"/>
      <w:r w:rsidRPr="00303C18">
        <w:rPr>
          <w:rFonts w:hint="eastAsia"/>
        </w:rPr>
        <w:t>。透過穿戴式裝置收集的資料結合人工智慧的分析，可以有效對比與分析出確診患者的圖型</w:t>
      </w:r>
      <w:r w:rsidRPr="00303C18">
        <w:rPr>
          <w:rFonts w:hint="eastAsia"/>
        </w:rPr>
        <w:t>(pattern)</w:t>
      </w:r>
      <w:r w:rsidRPr="00303C18">
        <w:rPr>
          <w:rFonts w:hint="eastAsia"/>
        </w:rPr>
        <w:t>，從而提醒使用者採取檢測行動，並成為警示感染風險的重要方式。</w:t>
      </w:r>
      <w:proofErr w:type="gramStart"/>
      <w:r w:rsidRPr="00303C18">
        <w:rPr>
          <w:rFonts w:hint="eastAsia"/>
        </w:rPr>
        <w:t>此外，</w:t>
      </w:r>
      <w:proofErr w:type="gramEnd"/>
      <w:r w:rsidRPr="00303C18">
        <w:rPr>
          <w:rFonts w:hint="eastAsia"/>
        </w:rPr>
        <w:t>心律、血氧、血壓、咳嗽以及體溫的追蹤，亦可</w:t>
      </w:r>
      <w:proofErr w:type="gramStart"/>
      <w:r w:rsidRPr="00303C18">
        <w:rPr>
          <w:rFonts w:hint="eastAsia"/>
        </w:rPr>
        <w:t>成為新冠肺炎</w:t>
      </w:r>
      <w:proofErr w:type="gramEnd"/>
      <w:r w:rsidRPr="00303C18">
        <w:rPr>
          <w:rFonts w:hint="eastAsia"/>
        </w:rPr>
        <w:t>感染與評估的指標之</w:t>
      </w:r>
      <w:proofErr w:type="gramStart"/>
      <w:r w:rsidRPr="00303C18">
        <w:rPr>
          <w:rFonts w:hint="eastAsia"/>
        </w:rPr>
        <w:t>一</w:t>
      </w:r>
      <w:proofErr w:type="gramEnd"/>
      <w:r w:rsidRPr="00303C18">
        <w:rPr>
          <w:rFonts w:hint="eastAsia"/>
        </w:rPr>
        <w:t>。</w:t>
      </w:r>
    </w:p>
    <w:p w14:paraId="4DAF4830" w14:textId="31051C43" w:rsidR="001B127F" w:rsidRDefault="00303C18" w:rsidP="00877C6F">
      <w:pPr>
        <w:ind w:firstLine="400"/>
      </w:pPr>
      <w:r w:rsidRPr="00303C18">
        <w:rPr>
          <w:rFonts w:hint="eastAsia"/>
        </w:rPr>
        <w:t>傳統的血液量測方式需要使用侵入</w:t>
      </w:r>
      <w:proofErr w:type="gramStart"/>
      <w:r w:rsidRPr="00303C18">
        <w:rPr>
          <w:rFonts w:hint="eastAsia"/>
        </w:rPr>
        <w:t>式的按針</w:t>
      </w:r>
      <w:proofErr w:type="gramEnd"/>
      <w:r w:rsidRPr="00303C18">
        <w:rPr>
          <w:rFonts w:hint="eastAsia"/>
        </w:rPr>
        <w:t>進行，這種方式不僅會導致病患疼痛和不適，還可能增加感染和傳染病的風險。</w:t>
      </w:r>
      <w:proofErr w:type="gramStart"/>
      <w:r w:rsidRPr="00303C18">
        <w:rPr>
          <w:rFonts w:hint="eastAsia"/>
        </w:rPr>
        <w:t>此外，</w:t>
      </w:r>
      <w:proofErr w:type="gramEnd"/>
      <w:r w:rsidRPr="00303C18">
        <w:rPr>
          <w:rFonts w:hint="eastAsia"/>
        </w:rPr>
        <w:t>在新冠</w:t>
      </w:r>
      <w:proofErr w:type="gramStart"/>
      <w:r w:rsidRPr="00303C18">
        <w:rPr>
          <w:rFonts w:hint="eastAsia"/>
        </w:rPr>
        <w:t>疫情後</w:t>
      </w:r>
      <w:proofErr w:type="gramEnd"/>
      <w:r w:rsidRPr="00303C18">
        <w:rPr>
          <w:rFonts w:hint="eastAsia"/>
        </w:rPr>
        <w:t>，「不接觸的醫療」成為重要的新服務，因此出現遠距醫療這個新名詞，遠距醫療的三大要素包含遠端監測、資訊傳輸、互動溝通，能夠以病人為中心，同時兼顧安全與公平。且隨著老齡化的現象，台灣扶養比自</w:t>
      </w:r>
      <w:r w:rsidRPr="00303C18">
        <w:rPr>
          <w:rFonts w:hint="eastAsia"/>
        </w:rPr>
        <w:t>2012</w:t>
      </w:r>
      <w:r w:rsidRPr="00303C18">
        <w:rPr>
          <w:rFonts w:hint="eastAsia"/>
        </w:rPr>
        <w:t>年起逐年上升，依據國家發展委員會推估，老年人口快速攀升，未來扶養比亦將隨之上升，</w:t>
      </w:r>
      <w:r w:rsidRPr="00303C18">
        <w:rPr>
          <w:rFonts w:hint="eastAsia"/>
        </w:rPr>
        <w:t>2022</w:t>
      </w:r>
      <w:r w:rsidRPr="00303C18">
        <w:rPr>
          <w:rFonts w:hint="eastAsia"/>
        </w:rPr>
        <w:t>年為</w:t>
      </w:r>
      <w:r w:rsidRPr="00303C18">
        <w:rPr>
          <w:rFonts w:hint="eastAsia"/>
        </w:rPr>
        <w:t>42.2</w:t>
      </w:r>
      <w:r w:rsidRPr="00303C18">
        <w:rPr>
          <w:rFonts w:hint="eastAsia"/>
        </w:rPr>
        <w:t>，預估於</w:t>
      </w:r>
      <w:r w:rsidRPr="00303C18">
        <w:rPr>
          <w:rFonts w:hint="eastAsia"/>
        </w:rPr>
        <w:t>2060</w:t>
      </w:r>
      <w:r w:rsidRPr="00303C18">
        <w:rPr>
          <w:rFonts w:hint="eastAsia"/>
        </w:rPr>
        <w:t>年超過</w:t>
      </w:r>
      <w:r w:rsidRPr="00303C18">
        <w:rPr>
          <w:rFonts w:hint="eastAsia"/>
        </w:rPr>
        <w:t>100[</w:t>
      </w:r>
      <w:r w:rsidR="00954D4B">
        <w:t>1</w:t>
      </w:r>
      <w:r w:rsidRPr="00303C18">
        <w:rPr>
          <w:rFonts w:hint="eastAsia"/>
        </w:rPr>
        <w:t>]</w:t>
      </w:r>
      <w:r w:rsidRPr="00303C18">
        <w:rPr>
          <w:rFonts w:hint="eastAsia"/>
        </w:rPr>
        <w:t>，</w:t>
      </w:r>
      <w:r w:rsidRPr="00303C18">
        <w:rPr>
          <w:rFonts w:hint="eastAsia"/>
        </w:rPr>
        <w:t>由此可知未來</w:t>
      </w:r>
      <w:proofErr w:type="gramStart"/>
      <w:r w:rsidRPr="00303C18">
        <w:rPr>
          <w:rFonts w:hint="eastAsia"/>
        </w:rPr>
        <w:t>遠距照護</w:t>
      </w:r>
      <w:proofErr w:type="gramEnd"/>
      <w:r w:rsidRPr="00303C18">
        <w:rPr>
          <w:rFonts w:hint="eastAsia"/>
        </w:rPr>
        <w:t>也將是台灣需要面對的新課題之一，在醫護量能以及照護量能都不夠充足的情況下，未來</w:t>
      </w:r>
      <w:proofErr w:type="gramStart"/>
      <w:r w:rsidRPr="00303C18">
        <w:rPr>
          <w:rFonts w:hint="eastAsia"/>
        </w:rPr>
        <w:t>遠距照護</w:t>
      </w:r>
      <w:proofErr w:type="gramEnd"/>
      <w:r w:rsidRPr="00303C18">
        <w:rPr>
          <w:rFonts w:hint="eastAsia"/>
        </w:rPr>
        <w:t>也將成為台灣面臨的新挑戰之</w:t>
      </w:r>
      <w:proofErr w:type="gramStart"/>
      <w:r w:rsidRPr="00303C18">
        <w:rPr>
          <w:rFonts w:hint="eastAsia"/>
        </w:rPr>
        <w:t>一</w:t>
      </w:r>
      <w:proofErr w:type="gramEnd"/>
      <w:r w:rsidRPr="00303C18">
        <w:rPr>
          <w:rFonts w:hint="eastAsia"/>
        </w:rPr>
        <w:t>。綜上所述，若能開發一套非</w:t>
      </w:r>
      <w:proofErr w:type="gramStart"/>
      <w:r w:rsidRPr="00303C18">
        <w:rPr>
          <w:rFonts w:hint="eastAsia"/>
        </w:rPr>
        <w:t>侵入式的感</w:t>
      </w:r>
      <w:proofErr w:type="gramEnd"/>
      <w:r w:rsidRPr="00303C18">
        <w:rPr>
          <w:rFonts w:hint="eastAsia"/>
        </w:rPr>
        <w:t>測系統，可以測量人體的血液相關數值，且便於攜帶進行即時的</w:t>
      </w:r>
      <w:proofErr w:type="gramStart"/>
      <w:r w:rsidRPr="00303C18">
        <w:rPr>
          <w:rFonts w:hint="eastAsia"/>
        </w:rPr>
        <w:t>照護量測</w:t>
      </w:r>
      <w:proofErr w:type="gramEnd"/>
      <w:r w:rsidRPr="00303C18">
        <w:rPr>
          <w:rFonts w:hint="eastAsia"/>
        </w:rPr>
        <w:t>，並透過資訊系統傳輸和儲存這些資訊，醫護人員便可以即時的掌握病患狀況，而民眾也能夠為自己的健康進行監測，讓民眾不須前往醫院就能為自己的健康把關，遠赴他鄉的遊子也能夠隨時接收家中長輩的生理數據，如此</w:t>
      </w:r>
      <w:proofErr w:type="gramStart"/>
      <w:r w:rsidRPr="00303C18">
        <w:rPr>
          <w:rFonts w:hint="eastAsia"/>
        </w:rPr>
        <w:t>一來，</w:t>
      </w:r>
      <w:proofErr w:type="gramEnd"/>
      <w:r w:rsidRPr="00303C18">
        <w:rPr>
          <w:rFonts w:hint="eastAsia"/>
        </w:rPr>
        <w:t>將會讓台灣的智慧醫療和照護量能有更進一步的發展。</w:t>
      </w:r>
    </w:p>
    <w:p w14:paraId="61C81B36" w14:textId="77777777" w:rsidR="00935CFB" w:rsidRPr="00036318" w:rsidRDefault="00935CFB" w:rsidP="00036318">
      <w:pPr>
        <w:snapToGrid w:val="0"/>
        <w:ind w:right="200" w:firstLineChars="0" w:firstLine="0"/>
        <w:rPr>
          <w:rFonts w:eastAsiaTheme="minorEastAsia"/>
        </w:rPr>
      </w:pPr>
    </w:p>
    <w:p w14:paraId="5871332A" w14:textId="74603609" w:rsidR="001B127F" w:rsidRPr="00877C6F" w:rsidRDefault="00935CFB" w:rsidP="00B153BB">
      <w:pPr>
        <w:pStyle w:val="2"/>
        <w:numPr>
          <w:ilvl w:val="1"/>
          <w:numId w:val="26"/>
        </w:numPr>
      </w:pPr>
      <w:r w:rsidRPr="00877C6F">
        <w:rPr>
          <w:rFonts w:hint="eastAsia"/>
        </w:rPr>
        <w:t>研究</w:t>
      </w:r>
      <w:r w:rsidR="0044460C">
        <w:rPr>
          <w:rFonts w:hint="eastAsia"/>
        </w:rPr>
        <w:t>動機</w:t>
      </w:r>
    </w:p>
    <w:p w14:paraId="018A458E" w14:textId="3FBC96DB" w:rsidR="00935CFB" w:rsidRPr="00935CFB" w:rsidRDefault="00935CFB" w:rsidP="00877C6F">
      <w:pPr>
        <w:ind w:firstLine="400"/>
      </w:pPr>
      <w:r w:rsidRPr="00935CFB">
        <w:rPr>
          <w:rFonts w:hint="eastAsia"/>
        </w:rPr>
        <w:t>如</w:t>
      </w:r>
      <w:r w:rsidRPr="00935CFB">
        <w:rPr>
          <w:rFonts w:hint="eastAsia"/>
        </w:rPr>
        <w:t>1.</w:t>
      </w:r>
      <w:r w:rsidRPr="00935CFB">
        <w:rPr>
          <w:rFonts w:hint="eastAsia"/>
        </w:rPr>
        <w:t>節所述</w:t>
      </w:r>
      <w:r>
        <w:rPr>
          <w:rFonts w:hint="eastAsia"/>
        </w:rPr>
        <w:t>，</w:t>
      </w:r>
      <w:r w:rsidRPr="00935CFB">
        <w:rPr>
          <w:rFonts w:hint="eastAsia"/>
        </w:rPr>
        <w:t>現今量測血液生理數值通常需要使用</w:t>
      </w:r>
      <w:proofErr w:type="gramStart"/>
      <w:r w:rsidRPr="00935CFB">
        <w:rPr>
          <w:rFonts w:hint="eastAsia"/>
        </w:rPr>
        <w:t>侵入式的方式</w:t>
      </w:r>
      <w:proofErr w:type="gramEnd"/>
      <w:r w:rsidRPr="00935CFB">
        <w:rPr>
          <w:rFonts w:hint="eastAsia"/>
        </w:rPr>
        <w:t>，</w:t>
      </w:r>
      <w:proofErr w:type="gramStart"/>
      <w:r w:rsidRPr="00935CFB">
        <w:rPr>
          <w:rFonts w:hint="eastAsia"/>
        </w:rPr>
        <w:t>如按針</w:t>
      </w:r>
      <w:proofErr w:type="gramEnd"/>
      <w:r w:rsidRPr="00935CFB">
        <w:rPr>
          <w:rFonts w:hint="eastAsia"/>
        </w:rPr>
        <w:t>，這種方式不但會引起病患的疼痛和不適，還可能增加傳染病和感染的風險。因此，光體積</w:t>
      </w:r>
      <w:proofErr w:type="gramStart"/>
      <w:r w:rsidRPr="00935CFB">
        <w:rPr>
          <w:rFonts w:hint="eastAsia"/>
        </w:rPr>
        <w:t>描記圖法</w:t>
      </w:r>
      <w:proofErr w:type="gramEnd"/>
      <w:r w:rsidRPr="00935CFB">
        <w:rPr>
          <w:rFonts w:hint="eastAsia"/>
        </w:rPr>
        <w:t>(Photoplethysmography, PPG)</w:t>
      </w:r>
      <w:r w:rsidRPr="00935CFB">
        <w:rPr>
          <w:rFonts w:hint="eastAsia"/>
        </w:rPr>
        <w:t>的發展為穿戴裝置量測生理數值提供了便利。近年來，多波段</w:t>
      </w:r>
      <w:r w:rsidRPr="00935CFB">
        <w:rPr>
          <w:rFonts w:hint="eastAsia"/>
        </w:rPr>
        <w:t xml:space="preserve"> PPG (Multi-wavelength PPG, MW-PPG)</w:t>
      </w:r>
      <w:r w:rsidRPr="00935CFB">
        <w:rPr>
          <w:rFonts w:hint="eastAsia"/>
        </w:rPr>
        <w:t>感測技術也漸受關注，不同波長之光譜感測訊號可穿透到不同的皮膚量測深度，此技術可</w:t>
      </w:r>
      <w:proofErr w:type="gramStart"/>
      <w:r w:rsidRPr="00935CFB">
        <w:rPr>
          <w:rFonts w:hint="eastAsia"/>
        </w:rPr>
        <w:t>量測血氧</w:t>
      </w:r>
      <w:proofErr w:type="gramEnd"/>
      <w:r w:rsidRPr="00935CFB">
        <w:rPr>
          <w:rFonts w:hint="eastAsia"/>
        </w:rPr>
        <w:t>和血壓的數值，然而，對於其他血液生理數值其相關性卻是未知的。為此，本</w:t>
      </w:r>
      <w:r w:rsidR="006C755C">
        <w:rPr>
          <w:rFonts w:hint="eastAsia"/>
        </w:rPr>
        <w:t>研究</w:t>
      </w:r>
      <w:r w:rsidRPr="00935CFB">
        <w:rPr>
          <w:rFonts w:hint="eastAsia"/>
        </w:rPr>
        <w:t>擬研製全波段光譜感測系統結合訊號處理演算法及人工智慧，提供一種容易量測、非侵入式、多種生理資訊的</w:t>
      </w:r>
      <w:proofErr w:type="gramStart"/>
      <w:r w:rsidRPr="00935CFB">
        <w:rPr>
          <w:rFonts w:hint="eastAsia"/>
        </w:rPr>
        <w:t>穿戴式感測</w:t>
      </w:r>
      <w:proofErr w:type="gramEnd"/>
      <w:r w:rsidRPr="00935CFB">
        <w:rPr>
          <w:rFonts w:hint="eastAsia"/>
        </w:rPr>
        <w:t>系統。此系統可增加光譜感測技術之量測波段以實現全波段感測並實現體積小且非侵入式</w:t>
      </w:r>
      <w:proofErr w:type="gramStart"/>
      <w:r w:rsidRPr="00935CFB">
        <w:rPr>
          <w:rFonts w:hint="eastAsia"/>
        </w:rPr>
        <w:t>之</w:t>
      </w:r>
      <w:proofErr w:type="gramEnd"/>
      <w:r w:rsidRPr="00935CFB">
        <w:rPr>
          <w:rFonts w:hint="eastAsia"/>
        </w:rPr>
        <w:t>感測技術。為驗證此系統之有效性，實驗階段將進入醫院進行生</w:t>
      </w:r>
      <w:proofErr w:type="gramStart"/>
      <w:r w:rsidRPr="00935CFB">
        <w:rPr>
          <w:rFonts w:hint="eastAsia"/>
        </w:rPr>
        <w:t>醫</w:t>
      </w:r>
      <w:proofErr w:type="gramEnd"/>
      <w:r w:rsidRPr="00935CFB">
        <w:rPr>
          <w:rFonts w:hint="eastAsia"/>
        </w:rPr>
        <w:t>訊號的收集量測實驗，以得到患者的光譜訊號和血液相關資訊，例如白血球計數、紅血球計數、血紅素、</w:t>
      </w:r>
      <w:proofErr w:type="gramStart"/>
      <w:r w:rsidRPr="00935CFB">
        <w:rPr>
          <w:rFonts w:hint="eastAsia"/>
        </w:rPr>
        <w:t>血比容</w:t>
      </w:r>
      <w:proofErr w:type="gramEnd"/>
      <w:r w:rsidRPr="00935CFB">
        <w:rPr>
          <w:rFonts w:hint="eastAsia"/>
        </w:rPr>
        <w:t>、平均血球容積、平均紅血球血紅素量、平均紅血球血紅素濃度、血小板計數和血糖等。此系統的研發將有助於提高醫療保健的便利性，並有潛力成為未來</w:t>
      </w:r>
      <w:proofErr w:type="gramStart"/>
      <w:r w:rsidRPr="00935CFB">
        <w:rPr>
          <w:rFonts w:hint="eastAsia"/>
        </w:rPr>
        <w:t>遠距照護</w:t>
      </w:r>
      <w:proofErr w:type="gramEnd"/>
      <w:r w:rsidRPr="00935CFB">
        <w:rPr>
          <w:rFonts w:hint="eastAsia"/>
        </w:rPr>
        <w:t>的重要工具。</w:t>
      </w:r>
    </w:p>
    <w:p w14:paraId="32F18C13" w14:textId="37BAF0CF" w:rsidR="00186A94" w:rsidRPr="00186A94" w:rsidRDefault="00186A94" w:rsidP="00877C6F">
      <w:pPr>
        <w:ind w:firstLine="400"/>
      </w:pPr>
      <w:r w:rsidRPr="00186A94">
        <w:rPr>
          <w:rFonts w:hint="eastAsia"/>
        </w:rPr>
        <w:t>市面上穿戴式產品使用不同的光源，</w:t>
      </w:r>
      <w:r w:rsidRPr="00186A94">
        <w:rPr>
          <w:rFonts w:hint="eastAsia"/>
        </w:rPr>
        <w:t xml:space="preserve">PPG </w:t>
      </w:r>
      <w:r w:rsidRPr="00186A94">
        <w:rPr>
          <w:rFonts w:hint="eastAsia"/>
        </w:rPr>
        <w:t>量測可以根據光源的使用分為單波長</w:t>
      </w:r>
      <w:r w:rsidRPr="00186A94">
        <w:rPr>
          <w:rFonts w:hint="eastAsia"/>
        </w:rPr>
        <w:t>(Single-wavelength, SW)</w:t>
      </w:r>
      <w:r w:rsidRPr="00186A94">
        <w:rPr>
          <w:rFonts w:hint="eastAsia"/>
        </w:rPr>
        <w:t>和多波長</w:t>
      </w:r>
      <w:r w:rsidRPr="00186A94">
        <w:rPr>
          <w:rFonts w:hint="eastAsia"/>
        </w:rPr>
        <w:t>(Multi-wavelength, MW)</w:t>
      </w:r>
      <w:r w:rsidRPr="00186A94">
        <w:rPr>
          <w:rFonts w:hint="eastAsia"/>
        </w:rPr>
        <w:t>系統。</w:t>
      </w:r>
      <w:r w:rsidRPr="00186A94">
        <w:rPr>
          <w:rFonts w:hint="eastAsia"/>
        </w:rPr>
        <w:t xml:space="preserve">SW-PPG </w:t>
      </w:r>
      <w:r w:rsidRPr="00186A94">
        <w:rPr>
          <w:rFonts w:hint="eastAsia"/>
        </w:rPr>
        <w:t>訊號容易受到動態干擾、接觸壓力、膚色、溫度等因素的影響，因此在不同的量測情境下，需要</w:t>
      </w:r>
      <w:r w:rsidRPr="00186A94">
        <w:rPr>
          <w:rFonts w:hint="eastAsia"/>
        </w:rPr>
        <w:lastRenderedPageBreak/>
        <w:t>選擇不同的波長進行</w:t>
      </w:r>
      <w:proofErr w:type="gramStart"/>
      <w:r w:rsidRPr="00186A94">
        <w:rPr>
          <w:rFonts w:hint="eastAsia"/>
        </w:rPr>
        <w:t>量測以獲得</w:t>
      </w:r>
      <w:proofErr w:type="gramEnd"/>
      <w:r w:rsidRPr="00186A94">
        <w:rPr>
          <w:rFonts w:hint="eastAsia"/>
        </w:rPr>
        <w:t>最佳的訊號。</w:t>
      </w:r>
      <w:r w:rsidRPr="00186A94">
        <w:rPr>
          <w:rFonts w:hint="eastAsia"/>
        </w:rPr>
        <w:t>MW-PPG</w:t>
      </w:r>
      <w:r w:rsidRPr="00186A94">
        <w:rPr>
          <w:rFonts w:hint="eastAsia"/>
        </w:rPr>
        <w:t>感測技術可以利用不同波長的光線進行量測，因此可以獲得更多生理參數的資訊。例如，紅外線波長可以用於測量血氧飽和度，而綠色波長可以用於</w:t>
      </w:r>
      <w:proofErr w:type="gramStart"/>
      <w:r w:rsidRPr="00186A94">
        <w:rPr>
          <w:rFonts w:hint="eastAsia"/>
        </w:rPr>
        <w:t>測量心率</w:t>
      </w:r>
      <w:proofErr w:type="gramEnd"/>
      <w:r w:rsidRPr="00186A94">
        <w:rPr>
          <w:rFonts w:hint="eastAsia"/>
        </w:rPr>
        <w:t>。因此，</w:t>
      </w:r>
      <w:r w:rsidRPr="00186A94">
        <w:rPr>
          <w:rFonts w:hint="eastAsia"/>
        </w:rPr>
        <w:t xml:space="preserve">MW-PPG </w:t>
      </w:r>
      <w:r w:rsidRPr="00186A94">
        <w:rPr>
          <w:rFonts w:hint="eastAsia"/>
        </w:rPr>
        <w:t>感測技術可以提供更多的生理參數，進一步提高其應用範圍。除此之外，</w:t>
      </w:r>
      <w:r w:rsidRPr="00186A94">
        <w:rPr>
          <w:rFonts w:hint="eastAsia"/>
        </w:rPr>
        <w:t xml:space="preserve">AW(All-wavelength, AW)-PPG </w:t>
      </w:r>
      <w:r w:rsidRPr="00186A94">
        <w:rPr>
          <w:rFonts w:hint="eastAsia"/>
        </w:rPr>
        <w:t>感測技術可以更進一步提高量測的精確度和可靠性。由於使用了所有可用波長進行量測，</w:t>
      </w:r>
      <w:r w:rsidRPr="00186A94">
        <w:rPr>
          <w:rFonts w:hint="eastAsia"/>
        </w:rPr>
        <w:t xml:space="preserve">AW-PPG </w:t>
      </w:r>
      <w:r w:rsidRPr="00186A94">
        <w:rPr>
          <w:rFonts w:hint="eastAsia"/>
        </w:rPr>
        <w:t>感測技術可以更全面地獲取生理參數的資訊，進一步提高其應用價值。</w:t>
      </w:r>
    </w:p>
    <w:p w14:paraId="1BE206BD" w14:textId="0D15C8FC" w:rsidR="001B127F" w:rsidRDefault="00186A94" w:rsidP="00877C6F">
      <w:pPr>
        <w:ind w:firstLine="400"/>
      </w:pPr>
      <w:r w:rsidRPr="00186A94">
        <w:rPr>
          <w:rFonts w:hint="eastAsia"/>
        </w:rPr>
        <w:t>本</w:t>
      </w:r>
      <w:r w:rsidR="006C755C">
        <w:rPr>
          <w:rFonts w:hint="eastAsia"/>
        </w:rPr>
        <w:t>研究</w:t>
      </w:r>
      <w:r w:rsidRPr="00186A94">
        <w:rPr>
          <w:rFonts w:hint="eastAsia"/>
        </w:rPr>
        <w:t>結合微型光譜感測器、手機</w:t>
      </w:r>
      <w:r w:rsidRPr="00186A94">
        <w:rPr>
          <w:rFonts w:hint="eastAsia"/>
        </w:rPr>
        <w:t xml:space="preserve"> App</w:t>
      </w:r>
      <w:r w:rsidRPr="00186A94">
        <w:rPr>
          <w:rFonts w:hint="eastAsia"/>
        </w:rPr>
        <w:t>、</w:t>
      </w:r>
      <w:r w:rsidRPr="00186A94">
        <w:rPr>
          <w:rFonts w:hint="eastAsia"/>
        </w:rPr>
        <w:t>3D</w:t>
      </w:r>
      <w:r w:rsidRPr="00186A94">
        <w:rPr>
          <w:rFonts w:hint="eastAsia"/>
        </w:rPr>
        <w:t>列印、微控制器、藍牙傳輸晶片研製全波段光譜量測系統，並利用編碼演算法及深度神經網路技術進行光譜訊號處理，提升光譜維度以達更高準確之血液量測系統。</w:t>
      </w:r>
    </w:p>
    <w:p w14:paraId="25A7818A" w14:textId="77777777" w:rsidR="00166237" w:rsidRDefault="00166237" w:rsidP="00166237">
      <w:pPr>
        <w:ind w:firstLineChars="0" w:firstLine="0"/>
      </w:pPr>
    </w:p>
    <w:p w14:paraId="46E3C0F3" w14:textId="77777777" w:rsidR="00166237" w:rsidRPr="00166237" w:rsidRDefault="00166237" w:rsidP="00166237">
      <w:pPr>
        <w:pStyle w:val="af"/>
        <w:keepNext/>
        <w:numPr>
          <w:ilvl w:val="0"/>
          <w:numId w:val="44"/>
        </w:numPr>
        <w:ind w:leftChars="0" w:firstLineChars="0"/>
        <w:outlineLvl w:val="1"/>
        <w:rPr>
          <w:b/>
          <w:vanish/>
          <w:sz w:val="24"/>
          <w:szCs w:val="20"/>
        </w:rPr>
      </w:pPr>
    </w:p>
    <w:p w14:paraId="57F757B6" w14:textId="77777777" w:rsidR="00166237" w:rsidRPr="00166237" w:rsidRDefault="00166237" w:rsidP="00166237">
      <w:pPr>
        <w:pStyle w:val="af"/>
        <w:keepNext/>
        <w:numPr>
          <w:ilvl w:val="1"/>
          <w:numId w:val="44"/>
        </w:numPr>
        <w:ind w:leftChars="0" w:firstLineChars="0"/>
        <w:outlineLvl w:val="1"/>
        <w:rPr>
          <w:b/>
          <w:vanish/>
          <w:sz w:val="24"/>
          <w:szCs w:val="20"/>
        </w:rPr>
      </w:pPr>
    </w:p>
    <w:p w14:paraId="377BF582" w14:textId="548D8664" w:rsidR="00166237" w:rsidRDefault="00166237" w:rsidP="00166237">
      <w:pPr>
        <w:pStyle w:val="2"/>
        <w:numPr>
          <w:ilvl w:val="1"/>
          <w:numId w:val="44"/>
        </w:numPr>
      </w:pPr>
      <w:r w:rsidRPr="00166237">
        <w:rPr>
          <w:rFonts w:hint="eastAsia"/>
        </w:rPr>
        <w:t>相關研究</w:t>
      </w:r>
      <w:bookmarkStart w:id="2" w:name="_Toc137153657"/>
    </w:p>
    <w:p w14:paraId="0EF6FFD6" w14:textId="3E3B02D3" w:rsidR="00166237" w:rsidRPr="00EB792B" w:rsidRDefault="00166237" w:rsidP="00EB792B">
      <w:pPr>
        <w:pStyle w:val="3"/>
        <w:numPr>
          <w:ilvl w:val="2"/>
          <w:numId w:val="44"/>
        </w:numPr>
      </w:pPr>
      <w:r w:rsidRPr="00166237">
        <w:rPr>
          <w:rFonts w:hint="eastAsia"/>
        </w:rPr>
        <w:t>基於</w:t>
      </w:r>
      <w:r w:rsidRPr="00166237">
        <w:rPr>
          <w:rFonts w:hint="eastAsia"/>
        </w:rPr>
        <w:t>iPhone</w:t>
      </w:r>
      <w:r w:rsidRPr="00166237">
        <w:rPr>
          <w:rFonts w:hint="eastAsia"/>
        </w:rPr>
        <w:t>和</w:t>
      </w:r>
      <w:r w:rsidRPr="00166237">
        <w:rPr>
          <w:rFonts w:hint="eastAsia"/>
        </w:rPr>
        <w:t>DNN</w:t>
      </w:r>
      <w:r w:rsidRPr="00166237">
        <w:rPr>
          <w:rFonts w:hint="eastAsia"/>
        </w:rPr>
        <w:t>之血糖量測研究</w:t>
      </w:r>
    </w:p>
    <w:bookmarkEnd w:id="2"/>
    <w:p w14:paraId="48BA6715" w14:textId="0E46343B" w:rsidR="00EB792B" w:rsidRDefault="00166237" w:rsidP="00EB792B">
      <w:pPr>
        <w:ind w:firstLine="400"/>
      </w:pPr>
      <w:r w:rsidRPr="00166237">
        <w:rPr>
          <w:rFonts w:hint="eastAsia"/>
        </w:rPr>
        <w:t>在《</w:t>
      </w:r>
      <w:r w:rsidRPr="00166237">
        <w:rPr>
          <w:rFonts w:hint="eastAsia"/>
        </w:rPr>
        <w:t>Nature Medicine</w:t>
      </w:r>
      <w:r w:rsidRPr="00166237">
        <w:rPr>
          <w:rFonts w:hint="eastAsia"/>
        </w:rPr>
        <w:t>》中，</w:t>
      </w:r>
      <w:r w:rsidRPr="00166237">
        <w:rPr>
          <w:rFonts w:hint="eastAsia"/>
        </w:rPr>
        <w:t>Robert Avram</w:t>
      </w:r>
      <w:r w:rsidRPr="00166237">
        <w:rPr>
          <w:rFonts w:hint="eastAsia"/>
        </w:rPr>
        <w:t>等人發表了一項關於使用智慧型手機量測人體</w:t>
      </w:r>
      <w:r w:rsidRPr="00166237">
        <w:rPr>
          <w:rFonts w:hint="eastAsia"/>
        </w:rPr>
        <w:t>PPG</w:t>
      </w:r>
      <w:r w:rsidRPr="00166237">
        <w:rPr>
          <w:rFonts w:hint="eastAsia"/>
        </w:rPr>
        <w:t>訊號以進行血糖檢測的研究</w:t>
      </w:r>
      <w:r w:rsidRPr="00166237">
        <w:rPr>
          <w:rFonts w:hint="eastAsia"/>
        </w:rPr>
        <w:t>[</w:t>
      </w:r>
      <w:r>
        <w:rPr>
          <w:rFonts w:hint="eastAsia"/>
        </w:rPr>
        <w:t>2</w:t>
      </w:r>
      <w:r w:rsidRPr="00166237">
        <w:rPr>
          <w:rFonts w:hint="eastAsia"/>
        </w:rPr>
        <w:t>]</w:t>
      </w:r>
      <w:r w:rsidRPr="00166237">
        <w:rPr>
          <w:rFonts w:hint="eastAsia"/>
        </w:rPr>
        <w:t>。這項研究採用了</w:t>
      </w:r>
      <w:r w:rsidRPr="00166237">
        <w:rPr>
          <w:rFonts w:hint="eastAsia"/>
        </w:rPr>
        <w:t>iPhone</w:t>
      </w:r>
      <w:r w:rsidRPr="00166237">
        <w:rPr>
          <w:rFonts w:hint="eastAsia"/>
        </w:rPr>
        <w:t>的光源和鏡頭進行量測，通過將手指放在光源上方並使用鏡頭採集訊號進行測量。然後，他們使用深度神經網路（</w:t>
      </w:r>
      <w:r w:rsidRPr="00166237">
        <w:rPr>
          <w:rFonts w:hint="eastAsia"/>
        </w:rPr>
        <w:t>DNN</w:t>
      </w:r>
      <w:r w:rsidRPr="00166237">
        <w:rPr>
          <w:rFonts w:hint="eastAsia"/>
        </w:rPr>
        <w:t>）模型來訓練</w:t>
      </w:r>
      <w:r w:rsidRPr="00166237">
        <w:rPr>
          <w:rFonts w:hint="eastAsia"/>
        </w:rPr>
        <w:t>AI</w:t>
      </w:r>
      <w:r w:rsidRPr="00166237">
        <w:rPr>
          <w:rFonts w:hint="eastAsia"/>
        </w:rPr>
        <w:t>模型，共收集了</w:t>
      </w:r>
      <w:r w:rsidRPr="00166237">
        <w:rPr>
          <w:rFonts w:hint="eastAsia"/>
        </w:rPr>
        <w:t>55,433</w:t>
      </w:r>
      <w:r w:rsidRPr="00166237">
        <w:rPr>
          <w:rFonts w:hint="eastAsia"/>
        </w:rPr>
        <w:t>人的訊號用於訓練。</w:t>
      </w:r>
    </w:p>
    <w:p w14:paraId="07268539" w14:textId="6E595F91" w:rsidR="00EB792B" w:rsidRDefault="00EB792B" w:rsidP="00EB792B">
      <w:pPr>
        <w:ind w:firstLineChars="0" w:firstLine="0"/>
      </w:pPr>
      <w:r>
        <w:rPr>
          <w:noProof/>
        </w:rPr>
        <w:drawing>
          <wp:inline distT="0" distB="0" distL="0" distR="0" wp14:anchorId="184679B3" wp14:editId="7216A8A3">
            <wp:extent cx="2734574" cy="1017619"/>
            <wp:effectExtent l="0" t="0" r="0" b="0"/>
            <wp:docPr id="1385367854"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1402" cy="1023881"/>
                    </a:xfrm>
                    <a:prstGeom prst="rect">
                      <a:avLst/>
                    </a:prstGeom>
                    <a:noFill/>
                  </pic:spPr>
                </pic:pic>
              </a:graphicData>
            </a:graphic>
          </wp:inline>
        </w:drawing>
      </w:r>
    </w:p>
    <w:p w14:paraId="4DF3F704" w14:textId="2C2A8026" w:rsidR="00EB792B" w:rsidRPr="00EB792B" w:rsidRDefault="00EB792B" w:rsidP="00EB792B">
      <w:pPr>
        <w:ind w:firstLineChars="0" w:firstLine="0"/>
        <w:jc w:val="center"/>
        <w:rPr>
          <w:b/>
          <w:bCs/>
        </w:rPr>
      </w:pPr>
      <w:r w:rsidRPr="00EB792B">
        <w:rPr>
          <w:rFonts w:hint="eastAsia"/>
          <w:b/>
          <w:bCs/>
        </w:rPr>
        <w:t>圖</w:t>
      </w:r>
      <w:r w:rsidRPr="00EB792B">
        <w:rPr>
          <w:rFonts w:hint="eastAsia"/>
          <w:b/>
          <w:bCs/>
        </w:rPr>
        <w:t xml:space="preserve"> </w:t>
      </w:r>
      <w:r>
        <w:rPr>
          <w:b/>
          <w:bCs/>
        </w:rPr>
        <w:t>1</w:t>
      </w:r>
      <w:r w:rsidRPr="00EB792B">
        <w:rPr>
          <w:rFonts w:hint="eastAsia"/>
          <w:b/>
          <w:bCs/>
        </w:rPr>
        <w:t>. 1 Robert Avram</w:t>
      </w:r>
      <w:r w:rsidRPr="00EB792B">
        <w:rPr>
          <w:rFonts w:hint="eastAsia"/>
          <w:b/>
          <w:bCs/>
        </w:rPr>
        <w:t>等人發表於</w:t>
      </w:r>
      <w:r w:rsidRPr="00EB792B">
        <w:rPr>
          <w:rFonts w:hint="eastAsia"/>
          <w:b/>
          <w:bCs/>
        </w:rPr>
        <w:t>Nature</w:t>
      </w:r>
      <w:r w:rsidRPr="00EB792B">
        <w:rPr>
          <w:rFonts w:hint="eastAsia"/>
          <w:b/>
          <w:bCs/>
        </w:rPr>
        <w:t>期刊之研究架構圖</w:t>
      </w:r>
      <w:r w:rsidR="0066471B">
        <w:rPr>
          <w:rFonts w:hint="eastAsia"/>
          <w:b/>
          <w:bCs/>
        </w:rPr>
        <w:t>[</w:t>
      </w:r>
      <w:r w:rsidR="0066471B">
        <w:rPr>
          <w:b/>
          <w:bCs/>
        </w:rPr>
        <w:t>2]</w:t>
      </w:r>
    </w:p>
    <w:p w14:paraId="08B867A3" w14:textId="77777777" w:rsidR="00EB792B" w:rsidRPr="00166237" w:rsidRDefault="00EB792B" w:rsidP="00EB792B">
      <w:pPr>
        <w:ind w:firstLineChars="0" w:firstLine="0"/>
      </w:pPr>
    </w:p>
    <w:p w14:paraId="00105A5C" w14:textId="131BA97B" w:rsidR="00EB792B" w:rsidRDefault="00EB792B" w:rsidP="00EB792B">
      <w:pPr>
        <w:pStyle w:val="af"/>
        <w:numPr>
          <w:ilvl w:val="2"/>
          <w:numId w:val="44"/>
        </w:numPr>
        <w:ind w:leftChars="0" w:firstLineChars="0"/>
        <w:rPr>
          <w:b/>
          <w:sz w:val="24"/>
          <w:szCs w:val="20"/>
        </w:rPr>
      </w:pPr>
      <w:r w:rsidRPr="00EB792B">
        <w:rPr>
          <w:rFonts w:hint="eastAsia"/>
          <w:b/>
          <w:sz w:val="24"/>
          <w:szCs w:val="20"/>
        </w:rPr>
        <w:t>穿戴式裝置量測血糖之研究</w:t>
      </w:r>
    </w:p>
    <w:p w14:paraId="45AA4993" w14:textId="7E8F770F" w:rsidR="00EB792B" w:rsidRDefault="00EB792B" w:rsidP="00EB792B">
      <w:pPr>
        <w:ind w:firstLine="400"/>
      </w:pPr>
      <w:proofErr w:type="spellStart"/>
      <w:r w:rsidRPr="00EB792B">
        <w:rPr>
          <w:rFonts w:hint="eastAsia"/>
        </w:rPr>
        <w:t>Brinnae</w:t>
      </w:r>
      <w:proofErr w:type="spellEnd"/>
      <w:r w:rsidRPr="00EB792B">
        <w:rPr>
          <w:rFonts w:hint="eastAsia"/>
        </w:rPr>
        <w:t xml:space="preserve"> Bent </w:t>
      </w:r>
      <w:r w:rsidRPr="00EB792B">
        <w:rPr>
          <w:rFonts w:hint="eastAsia"/>
        </w:rPr>
        <w:t>等人在</w:t>
      </w:r>
      <w:r w:rsidRPr="00EB792B">
        <w:rPr>
          <w:rFonts w:hint="eastAsia"/>
        </w:rPr>
        <w:t>&lt;Nature Digital Medicine&gt;</w:t>
      </w:r>
      <w:r w:rsidRPr="00EB792B">
        <w:rPr>
          <w:rFonts w:hint="eastAsia"/>
        </w:rPr>
        <w:t>期刊中的研究表明</w:t>
      </w:r>
      <w:r w:rsidRPr="00EB792B">
        <w:rPr>
          <w:rFonts w:hint="eastAsia"/>
        </w:rPr>
        <w:t>[</w:t>
      </w:r>
      <w:r w:rsidR="0066471B">
        <w:t>3</w:t>
      </w:r>
      <w:r w:rsidRPr="00EB792B">
        <w:rPr>
          <w:rFonts w:hint="eastAsia"/>
        </w:rPr>
        <w:t>]</w:t>
      </w:r>
      <w:r w:rsidRPr="00EB792B">
        <w:rPr>
          <w:rFonts w:hint="eastAsia"/>
        </w:rPr>
        <w:t>，糖尿病已成為全球三分之一人的健康問題。如果人們沒有採取相應的生活方式和醫療預防措施，每年就會有</w:t>
      </w:r>
      <w:r w:rsidRPr="00EB792B">
        <w:rPr>
          <w:rFonts w:hint="eastAsia"/>
        </w:rPr>
        <w:t>10%</w:t>
      </w:r>
      <w:r w:rsidRPr="00EB792B">
        <w:rPr>
          <w:rFonts w:hint="eastAsia"/>
        </w:rPr>
        <w:t>的人轉變為</w:t>
      </w:r>
      <w:r w:rsidRPr="00EB792B">
        <w:rPr>
          <w:rFonts w:hint="eastAsia"/>
        </w:rPr>
        <w:t>2</w:t>
      </w:r>
      <w:r w:rsidRPr="00EB792B">
        <w:rPr>
          <w:rFonts w:hint="eastAsia"/>
        </w:rPr>
        <w:t>型糖尿病。因此，有效的血糖管理至關重要，可以幫助人們預防糖尿病的發展和進展。</w:t>
      </w:r>
    </w:p>
    <w:p w14:paraId="1A1DB7BC" w14:textId="74B7D583" w:rsidR="00EB792B" w:rsidRPr="00EB792B" w:rsidRDefault="00EB792B" w:rsidP="00EB792B">
      <w:pPr>
        <w:ind w:firstLine="400"/>
      </w:pPr>
      <w:r w:rsidRPr="00EB792B">
        <w:rPr>
          <w:rFonts w:hint="eastAsia"/>
        </w:rPr>
        <w:t>在這項研究中，該團隊利用穿戴式智慧手錶來收集葡萄糖相關數據，並展示了使用非侵入性和廣泛使用的方法的可行性。他們不僅檢測了葡萄糖數值，還記錄了超過</w:t>
      </w:r>
      <w:r w:rsidRPr="00EB792B">
        <w:rPr>
          <w:rFonts w:hint="eastAsia"/>
        </w:rPr>
        <w:t>10</w:t>
      </w:r>
      <w:r w:rsidRPr="00EB792B">
        <w:rPr>
          <w:rFonts w:hint="eastAsia"/>
        </w:rPr>
        <w:t>天的飲食日誌，以實時預測準確的葡萄糖數值，從而幫助人們了解自己的健康狀況。根據研究結果，他們開發的血糖健康管理方案的準確率高達</w:t>
      </w:r>
      <w:r w:rsidRPr="00EB792B">
        <w:rPr>
          <w:rFonts w:hint="eastAsia"/>
        </w:rPr>
        <w:t>87%</w:t>
      </w:r>
      <w:r w:rsidRPr="00EB792B">
        <w:rPr>
          <w:rFonts w:hint="eastAsia"/>
        </w:rPr>
        <w:t>，具有極高的可靠性。</w:t>
      </w:r>
    </w:p>
    <w:p w14:paraId="7442FB95" w14:textId="6C0C9DF3" w:rsidR="00EB792B" w:rsidRDefault="00426FB1" w:rsidP="00C1290D">
      <w:pPr>
        <w:ind w:firstLineChars="0" w:firstLine="0"/>
      </w:pPr>
      <w:r>
        <w:rPr>
          <w:noProof/>
        </w:rPr>
        <w:drawing>
          <wp:inline distT="0" distB="0" distL="0" distR="0" wp14:anchorId="015E0930" wp14:editId="7B6446AE">
            <wp:extent cx="2763975" cy="1340048"/>
            <wp:effectExtent l="0" t="0" r="0" b="0"/>
            <wp:docPr id="1217351722"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266" cy="1348431"/>
                    </a:xfrm>
                    <a:prstGeom prst="rect">
                      <a:avLst/>
                    </a:prstGeom>
                    <a:noFill/>
                  </pic:spPr>
                </pic:pic>
              </a:graphicData>
            </a:graphic>
          </wp:inline>
        </w:drawing>
      </w:r>
    </w:p>
    <w:p w14:paraId="4883DBB3" w14:textId="4E242BF3" w:rsidR="00426FB1" w:rsidRPr="00426FB1" w:rsidRDefault="00426FB1" w:rsidP="00426FB1">
      <w:pPr>
        <w:ind w:firstLineChars="0" w:firstLine="0"/>
        <w:jc w:val="center"/>
        <w:rPr>
          <w:b/>
          <w:bCs/>
        </w:rPr>
      </w:pPr>
      <w:r w:rsidRPr="00426FB1">
        <w:rPr>
          <w:rFonts w:hint="eastAsia"/>
          <w:b/>
          <w:bCs/>
        </w:rPr>
        <w:t>圖</w:t>
      </w:r>
      <w:r w:rsidRPr="00426FB1">
        <w:rPr>
          <w:rFonts w:hint="eastAsia"/>
          <w:b/>
          <w:bCs/>
        </w:rPr>
        <w:t xml:space="preserve"> </w:t>
      </w:r>
      <w:r w:rsidR="0066471B">
        <w:rPr>
          <w:b/>
          <w:bCs/>
        </w:rPr>
        <w:t>1</w:t>
      </w:r>
      <w:r w:rsidRPr="00426FB1">
        <w:rPr>
          <w:rFonts w:hint="eastAsia"/>
          <w:b/>
          <w:bCs/>
        </w:rPr>
        <w:t xml:space="preserve">. 2 </w:t>
      </w:r>
      <w:proofErr w:type="spellStart"/>
      <w:r w:rsidRPr="00426FB1">
        <w:rPr>
          <w:rFonts w:hint="eastAsia"/>
          <w:b/>
          <w:bCs/>
        </w:rPr>
        <w:t>Brinnae</w:t>
      </w:r>
      <w:proofErr w:type="spellEnd"/>
      <w:r w:rsidRPr="00426FB1">
        <w:rPr>
          <w:rFonts w:hint="eastAsia"/>
          <w:b/>
          <w:bCs/>
        </w:rPr>
        <w:t xml:space="preserve"> Bent</w:t>
      </w:r>
      <w:r w:rsidRPr="00426FB1">
        <w:rPr>
          <w:rFonts w:hint="eastAsia"/>
          <w:b/>
          <w:bCs/>
        </w:rPr>
        <w:t>等人發表於</w:t>
      </w:r>
      <w:r w:rsidRPr="00426FB1">
        <w:rPr>
          <w:rFonts w:hint="eastAsia"/>
          <w:b/>
          <w:bCs/>
        </w:rPr>
        <w:t>Nature</w:t>
      </w:r>
      <w:r w:rsidRPr="00426FB1">
        <w:rPr>
          <w:rFonts w:hint="eastAsia"/>
          <w:b/>
          <w:bCs/>
        </w:rPr>
        <w:t>期刊之研究架構圖</w:t>
      </w:r>
      <w:r w:rsidR="0066471B">
        <w:rPr>
          <w:rFonts w:hint="eastAsia"/>
          <w:b/>
          <w:bCs/>
        </w:rPr>
        <w:t>[</w:t>
      </w:r>
      <w:r w:rsidR="0066471B">
        <w:rPr>
          <w:b/>
          <w:bCs/>
        </w:rPr>
        <w:t>3]</w:t>
      </w:r>
    </w:p>
    <w:p w14:paraId="5DC4706D" w14:textId="77777777" w:rsidR="00426FB1" w:rsidRPr="00EB792B" w:rsidRDefault="00426FB1" w:rsidP="00C1290D">
      <w:pPr>
        <w:ind w:firstLineChars="0" w:firstLine="0"/>
      </w:pPr>
    </w:p>
    <w:p w14:paraId="3120C467" w14:textId="6F17A63A" w:rsidR="00977897" w:rsidRPr="0044460C" w:rsidRDefault="00977897" w:rsidP="00EB792B">
      <w:pPr>
        <w:pStyle w:val="1"/>
        <w:numPr>
          <w:ilvl w:val="0"/>
          <w:numId w:val="15"/>
        </w:numPr>
        <w:rPr>
          <w:sz w:val="24"/>
          <w:szCs w:val="18"/>
        </w:rPr>
      </w:pPr>
      <w:r w:rsidRPr="0044460C">
        <w:rPr>
          <w:rFonts w:hint="eastAsia"/>
          <w:sz w:val="24"/>
          <w:szCs w:val="18"/>
        </w:rPr>
        <w:t>研究方法</w:t>
      </w:r>
    </w:p>
    <w:p w14:paraId="76957C9B" w14:textId="075E2513" w:rsidR="00977897" w:rsidRDefault="00977897" w:rsidP="00977897">
      <w:pPr>
        <w:ind w:firstLine="400"/>
      </w:pPr>
      <w:r w:rsidRPr="00977897">
        <w:rPr>
          <w:rFonts w:hint="eastAsia"/>
        </w:rPr>
        <w:t>首先，為了進行臨床數據之採集，本研究</w:t>
      </w:r>
      <w:r w:rsidR="006165E3">
        <w:rPr>
          <w:rFonts w:hint="eastAsia"/>
        </w:rPr>
        <w:t>藉由同為本實驗室發表</w:t>
      </w:r>
      <w:r w:rsidR="00D375A8">
        <w:rPr>
          <w:rFonts w:hint="eastAsia"/>
        </w:rPr>
        <w:t>之論文</w:t>
      </w:r>
      <w:r w:rsidR="00D375A8">
        <w:rPr>
          <w:rFonts w:hint="eastAsia"/>
        </w:rPr>
        <w:t>[</w:t>
      </w:r>
      <w:r w:rsidR="00166237">
        <w:t>4</w:t>
      </w:r>
      <w:r w:rsidR="00D375A8">
        <w:rPr>
          <w:rFonts w:hint="eastAsia"/>
        </w:rPr>
        <w:t>]</w:t>
      </w:r>
      <w:r w:rsidR="00D375A8">
        <w:rPr>
          <w:rFonts w:hint="eastAsia"/>
        </w:rPr>
        <w:t>所</w:t>
      </w:r>
      <w:r w:rsidRPr="00977897">
        <w:rPr>
          <w:rFonts w:hint="eastAsia"/>
        </w:rPr>
        <w:t>研製</w:t>
      </w:r>
      <w:r w:rsidR="00D375A8">
        <w:rPr>
          <w:rFonts w:hint="eastAsia"/>
        </w:rPr>
        <w:t>之裝置來開發</w:t>
      </w:r>
      <w:proofErr w:type="gramStart"/>
      <w:r w:rsidR="00D375A8">
        <w:rPr>
          <w:rFonts w:hint="eastAsia"/>
        </w:rPr>
        <w:t>一</w:t>
      </w:r>
      <w:proofErr w:type="gramEnd"/>
      <w:r w:rsidRPr="00977897">
        <w:rPr>
          <w:rFonts w:hint="eastAsia"/>
        </w:rPr>
        <w:t>非侵入式血液量測系統，同時需開發一款採集訊號用的行動裝置應用程式，供應研究人員方便於案場收集資料，而後本研究在環境控制條件下，實際進入醫院進行小型</w:t>
      </w:r>
      <w:r w:rsidRPr="00977897">
        <w:rPr>
          <w:rFonts w:hint="eastAsia"/>
        </w:rPr>
        <w:t>IRB</w:t>
      </w:r>
      <w:r w:rsidRPr="00977897">
        <w:rPr>
          <w:rFonts w:hint="eastAsia"/>
        </w:rPr>
        <w:t>人體試驗，採集到的訊號配合抽血報告對訊號進行分析，研究其血液相關資訊是否能透過非侵入的量測方式來判斷出生理數值是否正常，同時利用於</w:t>
      </w:r>
      <w:proofErr w:type="spellStart"/>
      <w:r w:rsidRPr="00977897">
        <w:rPr>
          <w:rFonts w:hint="eastAsia"/>
        </w:rPr>
        <w:t>IRB</w:t>
      </w:r>
      <w:proofErr w:type="spellEnd"/>
      <w:r w:rsidRPr="00977897">
        <w:rPr>
          <w:rFonts w:hint="eastAsia"/>
        </w:rPr>
        <w:t>試驗中收集到的訊號及資料進行深度學習的模型訓練，探討利用何種模型架構能夠獲得最佳的預測結果，模型訓練完後，使用混淆矩陣、</w:t>
      </w:r>
      <w:r w:rsidRPr="00977897">
        <w:rPr>
          <w:rFonts w:hint="eastAsia"/>
        </w:rPr>
        <w:t>ROC</w:t>
      </w:r>
      <w:r w:rsidRPr="00977897">
        <w:rPr>
          <w:rFonts w:hint="eastAsia"/>
        </w:rPr>
        <w:t>曲線等典型模型評估方式計算準確率、精確率、召回率、</w:t>
      </w:r>
      <w:r w:rsidRPr="00977897">
        <w:rPr>
          <w:rFonts w:hint="eastAsia"/>
        </w:rPr>
        <w:t>F1-Score</w:t>
      </w:r>
      <w:r w:rsidRPr="00977897">
        <w:rPr>
          <w:rFonts w:hint="eastAsia"/>
        </w:rPr>
        <w:t>等數值，藉由這些數值評估模型的表現。</w:t>
      </w:r>
    </w:p>
    <w:p w14:paraId="7F794ADD" w14:textId="77777777" w:rsidR="008E5514" w:rsidRDefault="008E5514" w:rsidP="008E5514">
      <w:pPr>
        <w:ind w:firstLineChars="0" w:firstLine="0"/>
      </w:pPr>
    </w:p>
    <w:p w14:paraId="7AE27A90" w14:textId="518D4322" w:rsidR="00977897" w:rsidRDefault="00977897" w:rsidP="00EE3762">
      <w:pPr>
        <w:pStyle w:val="2"/>
        <w:numPr>
          <w:ilvl w:val="1"/>
          <w:numId w:val="15"/>
        </w:numPr>
      </w:pPr>
      <w:r w:rsidRPr="00977897">
        <w:rPr>
          <w:rFonts w:hint="eastAsia"/>
        </w:rPr>
        <w:t>血液資訊光譜量測系統</w:t>
      </w:r>
    </w:p>
    <w:p w14:paraId="47B659CA" w14:textId="4F523025" w:rsidR="00977897" w:rsidRDefault="00977897" w:rsidP="00EE3762">
      <w:pPr>
        <w:pStyle w:val="3"/>
        <w:numPr>
          <w:ilvl w:val="2"/>
          <w:numId w:val="15"/>
        </w:numPr>
      </w:pPr>
      <w:r w:rsidRPr="00977897">
        <w:rPr>
          <w:rFonts w:hint="eastAsia"/>
        </w:rPr>
        <w:t>系統架構</w:t>
      </w:r>
    </w:p>
    <w:p w14:paraId="554196CF" w14:textId="43BD3F1B" w:rsidR="008E5514" w:rsidRDefault="00D375A8" w:rsidP="008E5514">
      <w:pPr>
        <w:ind w:firstLine="400"/>
      </w:pPr>
      <w:r>
        <w:rPr>
          <w:rFonts w:hint="eastAsia"/>
        </w:rPr>
        <w:t>如</w:t>
      </w:r>
      <w:r>
        <w:rPr>
          <w:rFonts w:hint="eastAsia"/>
        </w:rPr>
        <w:t>2</w:t>
      </w:r>
      <w:r>
        <w:t>.</w:t>
      </w:r>
      <w:r>
        <w:rPr>
          <w:rFonts w:hint="eastAsia"/>
        </w:rPr>
        <w:t>節所述，</w:t>
      </w:r>
      <w:r w:rsidR="008E5514">
        <w:rPr>
          <w:rFonts w:hint="eastAsia"/>
        </w:rPr>
        <w:t>本研究</w:t>
      </w:r>
      <w:r>
        <w:rPr>
          <w:rFonts w:hint="eastAsia"/>
        </w:rPr>
        <w:t>研製</w:t>
      </w:r>
      <w:r w:rsidR="008E5514">
        <w:rPr>
          <w:rFonts w:hint="eastAsia"/>
        </w:rPr>
        <w:t>微型血液資訊光譜量測系統，旨在實現對血液中多種成分的非侵入式測量。該系統包含兩個部分，第一部分是微型血液資訊光譜量測裝置</w:t>
      </w:r>
      <w:r>
        <w:rPr>
          <w:rFonts w:hint="eastAsia"/>
        </w:rPr>
        <w:t>[</w:t>
      </w:r>
      <w:r w:rsidR="0066471B">
        <w:t>4</w:t>
      </w:r>
      <w:r>
        <w:t>]</w:t>
      </w:r>
      <w:r w:rsidR="008E5514">
        <w:rPr>
          <w:rFonts w:hint="eastAsia"/>
        </w:rPr>
        <w:t>，由多個組件構成，包括微型光譜感測晶片、控制電路板、鋰離子聚合物電池、光源模組以及裝置外殼機構。其中，微型光譜感測晶片是核心組件，能夠將血液中的光譜訊號轉換成電訊號，以供進一步的處理和分析。</w:t>
      </w:r>
    </w:p>
    <w:p w14:paraId="5043540C" w14:textId="7AE9297D" w:rsidR="008E5514" w:rsidRDefault="008E5514" w:rsidP="008E5514">
      <w:pPr>
        <w:ind w:firstLine="400"/>
      </w:pPr>
      <w:r>
        <w:rPr>
          <w:rFonts w:hint="eastAsia"/>
        </w:rPr>
        <w:t>第二部分是量測控制之手機應用程式，使用</w:t>
      </w:r>
      <w:proofErr w:type="gramStart"/>
      <w:r>
        <w:rPr>
          <w:rFonts w:hint="eastAsia"/>
        </w:rPr>
        <w:t>低功耗藍</w:t>
      </w:r>
      <w:proofErr w:type="gramEnd"/>
      <w:r>
        <w:rPr>
          <w:rFonts w:hint="eastAsia"/>
        </w:rPr>
        <w:t>牙傳輸量測指令到控制電路板，控制光源模組開關燈以及擷取光譜訊號。經過處理和分析後，將結果回傳給手機，供使用者即時檢視光譜訊號和分析相關應用。由於系統需要隨身攜帶，因此特別設計了裝置外殼和光源模組，以提供穩定的光源和便攜性。</w:t>
      </w:r>
      <w:proofErr w:type="gramStart"/>
      <w:r>
        <w:rPr>
          <w:rFonts w:hint="eastAsia"/>
        </w:rPr>
        <w:t>此外，</w:t>
      </w:r>
      <w:proofErr w:type="gramEnd"/>
      <w:r>
        <w:rPr>
          <w:rFonts w:hint="eastAsia"/>
        </w:rPr>
        <w:t>系統需要穩定的電源，因此採用了鋰離子聚合物電池，以保證系統的連續運行時間。</w:t>
      </w:r>
    </w:p>
    <w:p w14:paraId="395A1246" w14:textId="3C436EFB" w:rsidR="008E5514" w:rsidRDefault="008E5514" w:rsidP="008E5514">
      <w:pPr>
        <w:ind w:firstLine="400"/>
      </w:pPr>
      <w:r>
        <w:rPr>
          <w:rFonts w:hint="eastAsia"/>
        </w:rPr>
        <w:t>本系統的主要目的為提供</w:t>
      </w:r>
      <w:proofErr w:type="gramStart"/>
      <w:r>
        <w:rPr>
          <w:rFonts w:hint="eastAsia"/>
        </w:rPr>
        <w:t>一</w:t>
      </w:r>
      <w:proofErr w:type="gramEnd"/>
      <w:r>
        <w:rPr>
          <w:rFonts w:hint="eastAsia"/>
        </w:rPr>
        <w:t>非侵入式之量測裝置，以及提供研究人員便攜至之裝置於臨床現場進行實驗，提供穩定量測環境。</w:t>
      </w:r>
    </w:p>
    <w:p w14:paraId="35B8735E" w14:textId="77777777" w:rsidR="0082637E" w:rsidRDefault="0082637E" w:rsidP="0082637E">
      <w:pPr>
        <w:ind w:firstLineChars="0" w:firstLine="0"/>
        <w:rPr>
          <w:b/>
          <w:bCs/>
        </w:rPr>
      </w:pPr>
    </w:p>
    <w:p w14:paraId="7629F544" w14:textId="5697BBEE" w:rsidR="00983390" w:rsidRDefault="00983390" w:rsidP="00983390">
      <w:pPr>
        <w:pStyle w:val="3"/>
        <w:numPr>
          <w:ilvl w:val="2"/>
          <w:numId w:val="15"/>
        </w:numPr>
      </w:pPr>
      <w:r w:rsidRPr="00983390">
        <w:rPr>
          <w:rFonts w:hint="eastAsia"/>
        </w:rPr>
        <w:lastRenderedPageBreak/>
        <w:t>手機應用程式</w:t>
      </w:r>
    </w:p>
    <w:p w14:paraId="2596E1FD" w14:textId="0C712117" w:rsidR="00983390" w:rsidRDefault="00983390" w:rsidP="00131433">
      <w:pPr>
        <w:ind w:firstLineChars="0" w:firstLine="0"/>
        <w:jc w:val="center"/>
      </w:pPr>
      <w:r>
        <w:rPr>
          <w:noProof/>
        </w:rPr>
        <w:drawing>
          <wp:inline distT="0" distB="0" distL="0" distR="0" wp14:anchorId="2BF4D512" wp14:editId="35474827">
            <wp:extent cx="2311879" cy="1619567"/>
            <wp:effectExtent l="0" t="0" r="0" b="0"/>
            <wp:docPr id="207705665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1429" cy="1633263"/>
                    </a:xfrm>
                    <a:prstGeom prst="rect">
                      <a:avLst/>
                    </a:prstGeom>
                    <a:noFill/>
                  </pic:spPr>
                </pic:pic>
              </a:graphicData>
            </a:graphic>
          </wp:inline>
        </w:drawing>
      </w:r>
    </w:p>
    <w:p w14:paraId="39CA39BE" w14:textId="222F13A4" w:rsidR="00983390" w:rsidRDefault="00983390" w:rsidP="00983390">
      <w:pPr>
        <w:ind w:firstLineChars="0" w:firstLine="0"/>
        <w:jc w:val="center"/>
        <w:rPr>
          <w:b/>
          <w:bCs/>
        </w:rPr>
      </w:pPr>
      <w:r w:rsidRPr="00983390">
        <w:rPr>
          <w:rFonts w:hint="eastAsia"/>
          <w:b/>
          <w:bCs/>
        </w:rPr>
        <w:t>圖</w:t>
      </w:r>
      <w:r w:rsidRPr="00983390">
        <w:rPr>
          <w:rFonts w:hint="eastAsia"/>
          <w:b/>
          <w:bCs/>
        </w:rPr>
        <w:t xml:space="preserve"> </w:t>
      </w:r>
      <w:r w:rsidR="006C4E05">
        <w:rPr>
          <w:rFonts w:hint="eastAsia"/>
          <w:b/>
          <w:bCs/>
        </w:rPr>
        <w:t>2</w:t>
      </w:r>
      <w:r w:rsidRPr="00983390">
        <w:rPr>
          <w:rFonts w:hint="eastAsia"/>
          <w:b/>
          <w:bCs/>
        </w:rPr>
        <w:t xml:space="preserve">. </w:t>
      </w:r>
      <w:r w:rsidR="00653A42">
        <w:rPr>
          <w:b/>
          <w:bCs/>
        </w:rPr>
        <w:t>1</w:t>
      </w:r>
      <w:r w:rsidRPr="00983390">
        <w:rPr>
          <w:rFonts w:hint="eastAsia"/>
          <w:b/>
          <w:bCs/>
        </w:rPr>
        <w:t xml:space="preserve"> </w:t>
      </w:r>
      <w:r w:rsidRPr="00983390">
        <w:rPr>
          <w:rFonts w:hint="eastAsia"/>
          <w:b/>
          <w:bCs/>
        </w:rPr>
        <w:t>手機應用程式主畫面</w:t>
      </w:r>
    </w:p>
    <w:p w14:paraId="418DFF0E" w14:textId="3DE822C1" w:rsidR="00983390" w:rsidRPr="00983390" w:rsidRDefault="00983390" w:rsidP="003E2696">
      <w:pPr>
        <w:ind w:firstLine="400"/>
      </w:pPr>
      <w:r w:rsidRPr="00983390">
        <w:rPr>
          <w:rFonts w:hint="eastAsia"/>
        </w:rPr>
        <w:t>圖</w:t>
      </w:r>
      <w:r w:rsidR="006165E3">
        <w:t>2.4</w:t>
      </w:r>
      <w:r w:rsidRPr="00983390">
        <w:rPr>
          <w:rFonts w:hint="eastAsia"/>
        </w:rPr>
        <w:t>為手機應用程式的主要畫面，為了方便研究人員於臨床採集光譜訊號資料，本研究使用</w:t>
      </w:r>
      <w:r w:rsidRPr="00983390">
        <w:rPr>
          <w:rFonts w:hint="eastAsia"/>
        </w:rPr>
        <w:t>Android Studio</w:t>
      </w:r>
      <w:r w:rsidRPr="00983390">
        <w:rPr>
          <w:rFonts w:hint="eastAsia"/>
        </w:rPr>
        <w:t>結合</w:t>
      </w:r>
      <w:r w:rsidRPr="00983390">
        <w:rPr>
          <w:rFonts w:hint="eastAsia"/>
        </w:rPr>
        <w:t>Java</w:t>
      </w:r>
      <w:r w:rsidRPr="00983390">
        <w:rPr>
          <w:rFonts w:hint="eastAsia"/>
        </w:rPr>
        <w:t>製作一量測手機應用程式，當開啟</w:t>
      </w:r>
      <w:r w:rsidRPr="00983390">
        <w:rPr>
          <w:rFonts w:hint="eastAsia"/>
        </w:rPr>
        <w:t>APP</w:t>
      </w:r>
      <w:r w:rsidRPr="00983390">
        <w:rPr>
          <w:rFonts w:hint="eastAsia"/>
        </w:rPr>
        <w:t>後，</w:t>
      </w:r>
      <w:r w:rsidRPr="00983390">
        <w:rPr>
          <w:rFonts w:hint="eastAsia"/>
        </w:rPr>
        <w:t xml:space="preserve"> </w:t>
      </w:r>
      <w:r w:rsidRPr="00983390">
        <w:rPr>
          <w:rFonts w:hint="eastAsia"/>
        </w:rPr>
        <w:t>就可以看到上圖的畫面，畫面中的按鈕功能包括</w:t>
      </w:r>
      <w:r w:rsidRPr="00983390">
        <w:rPr>
          <w:rFonts w:hint="eastAsia"/>
        </w:rPr>
        <w:t>:</w:t>
      </w:r>
      <w:r w:rsidRPr="00983390">
        <w:rPr>
          <w:rFonts w:hint="eastAsia"/>
        </w:rPr>
        <w:t>光譜訊號即時顯示圖、光譜訊號擷取按鈕、藍牙連接按鈕、光源模組按鈕、資料上傳雲端按鈕、感測模組選單…</w:t>
      </w:r>
      <w:proofErr w:type="gramStart"/>
      <w:r w:rsidRPr="00983390">
        <w:rPr>
          <w:rFonts w:hint="eastAsia"/>
        </w:rPr>
        <w:t>…</w:t>
      </w:r>
      <w:proofErr w:type="gramEnd"/>
      <w:r w:rsidRPr="00983390">
        <w:rPr>
          <w:rFonts w:hint="eastAsia"/>
        </w:rPr>
        <w:t>等，而未來也會基於這個量測裝置應用程式進行改良，基於原本讓研究人員使用之版本，將訓練好之人工智慧模型部署至應用程式中，即可更改為讓一般民眾可以用來量測血液項目的應用程式。</w:t>
      </w:r>
    </w:p>
    <w:p w14:paraId="452DDC80" w14:textId="77777777" w:rsidR="00983390" w:rsidRDefault="00983390" w:rsidP="008E5514">
      <w:pPr>
        <w:ind w:firstLineChars="0" w:firstLine="0"/>
      </w:pPr>
    </w:p>
    <w:p w14:paraId="021D5E79" w14:textId="618A0B21" w:rsidR="00983390" w:rsidRDefault="00983390" w:rsidP="0044460C">
      <w:pPr>
        <w:pStyle w:val="2"/>
        <w:numPr>
          <w:ilvl w:val="1"/>
          <w:numId w:val="15"/>
        </w:numPr>
      </w:pPr>
      <w:r w:rsidRPr="00983390">
        <w:rPr>
          <w:rFonts w:hint="eastAsia"/>
        </w:rPr>
        <w:t>IRB</w:t>
      </w:r>
      <w:r w:rsidRPr="00983390">
        <w:rPr>
          <w:rFonts w:hint="eastAsia"/>
        </w:rPr>
        <w:t>人體試驗</w:t>
      </w:r>
    </w:p>
    <w:p w14:paraId="423E54BD" w14:textId="776A7BE6" w:rsidR="00983390" w:rsidRDefault="00D064E0" w:rsidP="00D064E0">
      <w:pPr>
        <w:ind w:firstLine="400"/>
      </w:pPr>
      <w:r w:rsidRPr="00D064E0">
        <w:rPr>
          <w:rFonts w:hint="eastAsia"/>
        </w:rPr>
        <w:t>IRB</w:t>
      </w:r>
      <w:r w:rsidRPr="00D064E0">
        <w:rPr>
          <w:rFonts w:hint="eastAsia"/>
        </w:rPr>
        <w:t>是人體研究倫理委員會（</w:t>
      </w:r>
      <w:r w:rsidRPr="00D064E0">
        <w:rPr>
          <w:rFonts w:hint="eastAsia"/>
        </w:rPr>
        <w:t>Institutional Review Board</w:t>
      </w:r>
      <w:r w:rsidRPr="00D064E0">
        <w:rPr>
          <w:rFonts w:hint="eastAsia"/>
        </w:rPr>
        <w:t>）的簡稱，主要負責審查和監督人體試驗和研究項目，確保這些項目符合倫理、法律和專業標準。</w:t>
      </w:r>
      <w:r w:rsidRPr="00D064E0">
        <w:rPr>
          <w:rFonts w:hint="eastAsia"/>
        </w:rPr>
        <w:t>IRB</w:t>
      </w:r>
      <w:r w:rsidRPr="00D064E0">
        <w:rPr>
          <w:rFonts w:hint="eastAsia"/>
        </w:rPr>
        <w:t>的主要職責是保護受試者的權益和安全，並確保研究的可靠性和有效性。人體試驗是一個涉及人類參與的科學研究，通常需要進行多個階段的測試，包括在實驗室中進行動物測試、初步人體試驗和大規模人體試驗。在所有階段中，</w:t>
      </w:r>
      <w:r w:rsidRPr="00D064E0">
        <w:rPr>
          <w:rFonts w:hint="eastAsia"/>
        </w:rPr>
        <w:t>IRB</w:t>
      </w:r>
      <w:r w:rsidRPr="00D064E0">
        <w:rPr>
          <w:rFonts w:hint="eastAsia"/>
        </w:rPr>
        <w:t>都需要進行審查和監督，以確保受試者的安全和合法性。</w:t>
      </w:r>
      <w:r w:rsidRPr="00D064E0">
        <w:rPr>
          <w:rFonts w:hint="eastAsia"/>
        </w:rPr>
        <w:t>IRB</w:t>
      </w:r>
      <w:r w:rsidRPr="00D064E0">
        <w:rPr>
          <w:rFonts w:hint="eastAsia"/>
        </w:rPr>
        <w:t>審查人體試驗的主要目的是確保研究具有科學合理性和可行性，同時最大程度地減少對參與者的風險和負擔。在審查過程中，</w:t>
      </w:r>
      <w:r w:rsidRPr="00D064E0">
        <w:rPr>
          <w:rFonts w:hint="eastAsia"/>
        </w:rPr>
        <w:t>IRB</w:t>
      </w:r>
      <w:r w:rsidRPr="00D064E0">
        <w:rPr>
          <w:rFonts w:hint="eastAsia"/>
        </w:rPr>
        <w:t>通常會評估研究的設計、方法、風險和效益，以及研究者對參與者的保護措施等方面。</w:t>
      </w:r>
    </w:p>
    <w:p w14:paraId="2CAF4476" w14:textId="7974B2D4" w:rsidR="00D064E0" w:rsidRDefault="00D064E0" w:rsidP="00D064E0">
      <w:pPr>
        <w:ind w:firstLine="400"/>
      </w:pPr>
      <w:r w:rsidRPr="00D064E0">
        <w:rPr>
          <w:rFonts w:hint="eastAsia"/>
        </w:rPr>
        <w:t>如前所述，由於本研究涉及新醫療技術和新醫療器材…</w:t>
      </w:r>
      <w:proofErr w:type="gramStart"/>
      <w:r w:rsidRPr="00D064E0">
        <w:rPr>
          <w:rFonts w:hint="eastAsia"/>
        </w:rPr>
        <w:t>…</w:t>
      </w:r>
      <w:proofErr w:type="gramEnd"/>
      <w:r w:rsidRPr="00D064E0">
        <w:rPr>
          <w:rFonts w:hint="eastAsia"/>
        </w:rPr>
        <w:t>等相關範疇，因此為了至臨床環境採集血液相關資訊及光譜訊號進行分析，本研究向台北醫學大學暨附屬醫院聯合人體研究倫理委員會申請進行人體試驗，以讓研究能於合法且保護受測者之環境下進行實驗。</w:t>
      </w:r>
    </w:p>
    <w:p w14:paraId="734FB5B0" w14:textId="4AE16156" w:rsidR="00D064E0" w:rsidRDefault="00D064E0" w:rsidP="00131433">
      <w:pPr>
        <w:ind w:firstLineChars="0" w:firstLine="0"/>
        <w:jc w:val="center"/>
      </w:pPr>
      <w:r>
        <w:rPr>
          <w:noProof/>
        </w:rPr>
        <w:drawing>
          <wp:inline distT="0" distB="0" distL="0" distR="0" wp14:anchorId="063E1E82" wp14:editId="52A1B5D3">
            <wp:extent cx="2700068" cy="1267293"/>
            <wp:effectExtent l="0" t="0" r="5080" b="9525"/>
            <wp:docPr id="97444504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6467" cy="1279684"/>
                    </a:xfrm>
                    <a:prstGeom prst="rect">
                      <a:avLst/>
                    </a:prstGeom>
                    <a:noFill/>
                  </pic:spPr>
                </pic:pic>
              </a:graphicData>
            </a:graphic>
          </wp:inline>
        </w:drawing>
      </w:r>
    </w:p>
    <w:p w14:paraId="67050A01" w14:textId="5C6E624F" w:rsidR="0082637E" w:rsidRDefault="00D064E0" w:rsidP="0082637E">
      <w:pPr>
        <w:ind w:firstLineChars="0" w:firstLine="0"/>
        <w:jc w:val="center"/>
        <w:rPr>
          <w:b/>
          <w:bCs/>
        </w:rPr>
      </w:pPr>
      <w:r w:rsidRPr="00D064E0">
        <w:rPr>
          <w:rFonts w:hint="eastAsia"/>
          <w:b/>
          <w:bCs/>
        </w:rPr>
        <w:t>圖</w:t>
      </w:r>
      <w:r w:rsidRPr="00D064E0">
        <w:rPr>
          <w:rFonts w:hint="eastAsia"/>
          <w:b/>
          <w:bCs/>
        </w:rPr>
        <w:t xml:space="preserve"> </w:t>
      </w:r>
      <w:r w:rsidR="006C4E05">
        <w:rPr>
          <w:rFonts w:hint="eastAsia"/>
          <w:b/>
          <w:bCs/>
        </w:rPr>
        <w:t>2</w:t>
      </w:r>
      <w:r w:rsidRPr="00D064E0">
        <w:rPr>
          <w:rFonts w:hint="eastAsia"/>
          <w:b/>
          <w:bCs/>
        </w:rPr>
        <w:t>.</w:t>
      </w:r>
      <w:r w:rsidR="002B4103">
        <w:rPr>
          <w:rFonts w:hint="eastAsia"/>
          <w:b/>
          <w:bCs/>
        </w:rPr>
        <w:t>2</w:t>
      </w:r>
      <w:r w:rsidRPr="00D064E0">
        <w:rPr>
          <w:rFonts w:hint="eastAsia"/>
          <w:b/>
          <w:bCs/>
        </w:rPr>
        <w:t xml:space="preserve"> </w:t>
      </w:r>
      <w:r w:rsidRPr="00D064E0">
        <w:rPr>
          <w:rFonts w:hint="eastAsia"/>
          <w:b/>
          <w:bCs/>
        </w:rPr>
        <w:t>人體試驗簡介圖</w:t>
      </w:r>
      <w:r w:rsidRPr="00D064E0">
        <w:rPr>
          <w:rFonts w:hint="eastAsia"/>
          <w:b/>
          <w:bCs/>
        </w:rPr>
        <w:t>[</w:t>
      </w:r>
      <w:r w:rsidR="0066471B">
        <w:rPr>
          <w:b/>
          <w:bCs/>
        </w:rPr>
        <w:t>5</w:t>
      </w:r>
      <w:r w:rsidRPr="00D064E0">
        <w:rPr>
          <w:rFonts w:hint="eastAsia"/>
          <w:b/>
          <w:bCs/>
        </w:rPr>
        <w:t>]</w:t>
      </w:r>
    </w:p>
    <w:p w14:paraId="69DD6209" w14:textId="28F1F826" w:rsidR="00D064E0" w:rsidRPr="00D064E0" w:rsidRDefault="00D064E0" w:rsidP="00D064E0">
      <w:pPr>
        <w:pStyle w:val="3"/>
        <w:numPr>
          <w:ilvl w:val="2"/>
          <w:numId w:val="15"/>
        </w:numPr>
      </w:pPr>
      <w:r w:rsidRPr="00D064E0">
        <w:rPr>
          <w:rFonts w:hint="eastAsia"/>
        </w:rPr>
        <w:t>數據採集標準作業流程</w:t>
      </w:r>
    </w:p>
    <w:p w14:paraId="60E73198" w14:textId="5C334AF2" w:rsidR="00D064E0" w:rsidRDefault="00D064E0" w:rsidP="00D064E0">
      <w:pPr>
        <w:ind w:firstLine="400"/>
      </w:pPr>
      <w:r w:rsidRPr="00D064E0">
        <w:rPr>
          <w:rFonts w:hint="eastAsia"/>
        </w:rPr>
        <w:t>數據採集標準作業流程如圖</w:t>
      </w:r>
      <w:r w:rsidR="002B4103">
        <w:rPr>
          <w:rFonts w:hint="eastAsia"/>
        </w:rPr>
        <w:t>2.3</w:t>
      </w:r>
      <w:r w:rsidRPr="00D064E0">
        <w:rPr>
          <w:rFonts w:hint="eastAsia"/>
        </w:rPr>
        <w:t>所示</w:t>
      </w:r>
      <w:r>
        <w:rPr>
          <w:rFonts w:hint="eastAsia"/>
        </w:rPr>
        <w:t>。</w:t>
      </w:r>
    </w:p>
    <w:p w14:paraId="7C58DFE2" w14:textId="674B4D87" w:rsidR="00D064E0" w:rsidRDefault="00D064E0" w:rsidP="00131433">
      <w:pPr>
        <w:ind w:firstLineChars="0" w:firstLine="0"/>
        <w:jc w:val="center"/>
      </w:pPr>
      <w:r>
        <w:rPr>
          <w:noProof/>
        </w:rPr>
        <w:drawing>
          <wp:inline distT="0" distB="0" distL="0" distR="0" wp14:anchorId="2A5437EB" wp14:editId="07729A9A">
            <wp:extent cx="2626529" cy="1785668"/>
            <wp:effectExtent l="0" t="0" r="2540" b="5080"/>
            <wp:docPr id="1151271107"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1495" cy="1802641"/>
                    </a:xfrm>
                    <a:prstGeom prst="rect">
                      <a:avLst/>
                    </a:prstGeom>
                    <a:noFill/>
                  </pic:spPr>
                </pic:pic>
              </a:graphicData>
            </a:graphic>
          </wp:inline>
        </w:drawing>
      </w:r>
    </w:p>
    <w:p w14:paraId="6D9D8865" w14:textId="26FEA967" w:rsidR="00D064E0" w:rsidRPr="00D064E0" w:rsidRDefault="00D064E0" w:rsidP="00D064E0">
      <w:pPr>
        <w:ind w:firstLineChars="0" w:firstLine="0"/>
        <w:jc w:val="center"/>
        <w:rPr>
          <w:b/>
          <w:bCs/>
        </w:rPr>
      </w:pPr>
      <w:r w:rsidRPr="00D064E0">
        <w:rPr>
          <w:rFonts w:hint="eastAsia"/>
          <w:b/>
          <w:bCs/>
        </w:rPr>
        <w:t>圖</w:t>
      </w:r>
      <w:r w:rsidRPr="00D064E0">
        <w:rPr>
          <w:rFonts w:hint="eastAsia"/>
          <w:b/>
          <w:bCs/>
        </w:rPr>
        <w:t xml:space="preserve"> </w:t>
      </w:r>
      <w:r w:rsidR="006C4E05">
        <w:rPr>
          <w:rFonts w:hint="eastAsia"/>
          <w:b/>
          <w:bCs/>
        </w:rPr>
        <w:t>2</w:t>
      </w:r>
      <w:r w:rsidRPr="00D064E0">
        <w:rPr>
          <w:rFonts w:hint="eastAsia"/>
          <w:b/>
          <w:bCs/>
        </w:rPr>
        <w:t xml:space="preserve">. </w:t>
      </w:r>
      <w:r w:rsidR="002B4103">
        <w:rPr>
          <w:rFonts w:hint="eastAsia"/>
          <w:b/>
          <w:bCs/>
        </w:rPr>
        <w:t>3</w:t>
      </w:r>
      <w:r w:rsidRPr="00D064E0">
        <w:rPr>
          <w:rFonts w:hint="eastAsia"/>
          <w:b/>
          <w:bCs/>
        </w:rPr>
        <w:t xml:space="preserve"> </w:t>
      </w:r>
      <w:r w:rsidRPr="00D064E0">
        <w:rPr>
          <w:rFonts w:hint="eastAsia"/>
          <w:b/>
          <w:bCs/>
        </w:rPr>
        <w:t>數據採集標準作業流程圖</w:t>
      </w:r>
    </w:p>
    <w:p w14:paraId="1D52ABBB" w14:textId="44A801E3" w:rsidR="0082637E" w:rsidRDefault="00D064E0" w:rsidP="001C39EE">
      <w:pPr>
        <w:ind w:firstLine="400"/>
      </w:pPr>
      <w:r w:rsidRPr="00D064E0">
        <w:rPr>
          <w:rFonts w:hint="eastAsia"/>
        </w:rPr>
        <w:t>實驗開始後，會由研究人員向受測者說明人體試驗內容，並且詢問受測者是否同意進行人體試驗，若受測者同意會讓受測者簽署人體試驗同意書，若受測者不同意，則不會進行後續實驗，簽署完同意書後，研究人員將穿戴式血液資訊量測模組進行安裝，並且將量測裝置經由藍牙連線至手機應用程式，經由程式確認連接完成後即開始進行光譜訊號之採集，當採集數目到一定數量後，研究人員會搭配病歷號碼和使用之感測模組將光譜訊號之資料進行命名，並且上傳至雲端儲存，由於本實驗製作了三種不同光源之光源模組，因此會進行量測三次，研究人員完成三個循環之量測後才結束實驗。</w:t>
      </w:r>
    </w:p>
    <w:p w14:paraId="2E16E8D9" w14:textId="77777777" w:rsidR="001C39EE" w:rsidRDefault="001C39EE" w:rsidP="001C39EE">
      <w:pPr>
        <w:ind w:firstLineChars="0" w:firstLine="0"/>
      </w:pPr>
    </w:p>
    <w:p w14:paraId="2611C83D" w14:textId="48B37CE5" w:rsidR="00D064E0" w:rsidRDefault="00D064E0" w:rsidP="00D064E0">
      <w:pPr>
        <w:pStyle w:val="3"/>
        <w:numPr>
          <w:ilvl w:val="2"/>
          <w:numId w:val="15"/>
        </w:numPr>
      </w:pPr>
      <w:r w:rsidRPr="00D064E0">
        <w:rPr>
          <w:rFonts w:hint="eastAsia"/>
        </w:rPr>
        <w:t>實驗裝置安裝</w:t>
      </w:r>
    </w:p>
    <w:p w14:paraId="5C3E379C" w14:textId="30336CD5" w:rsidR="00D064E0" w:rsidRDefault="00D064E0" w:rsidP="0059384B">
      <w:pPr>
        <w:ind w:firstLineChars="0" w:firstLine="0"/>
        <w:jc w:val="center"/>
      </w:pPr>
      <w:r>
        <w:rPr>
          <w:noProof/>
        </w:rPr>
        <w:drawing>
          <wp:inline distT="0" distB="0" distL="0" distR="0" wp14:anchorId="4B140069" wp14:editId="1C7AFCF7">
            <wp:extent cx="2591854" cy="1007424"/>
            <wp:effectExtent l="0" t="0" r="0" b="2540"/>
            <wp:docPr id="1509508704"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1447" cy="1018927"/>
                    </a:xfrm>
                    <a:prstGeom prst="rect">
                      <a:avLst/>
                    </a:prstGeom>
                    <a:noFill/>
                  </pic:spPr>
                </pic:pic>
              </a:graphicData>
            </a:graphic>
          </wp:inline>
        </w:drawing>
      </w:r>
    </w:p>
    <w:p w14:paraId="5796AA08" w14:textId="3E1F61D2" w:rsidR="00D064E0" w:rsidRDefault="00D064E0" w:rsidP="00D064E0">
      <w:pPr>
        <w:ind w:firstLineChars="0" w:firstLine="0"/>
        <w:jc w:val="center"/>
        <w:rPr>
          <w:b/>
          <w:bCs/>
        </w:rPr>
      </w:pPr>
      <w:r w:rsidRPr="00D064E0">
        <w:rPr>
          <w:rFonts w:hint="eastAsia"/>
          <w:b/>
          <w:bCs/>
        </w:rPr>
        <w:t>圖</w:t>
      </w:r>
      <w:r w:rsidRPr="00D064E0">
        <w:rPr>
          <w:rFonts w:hint="eastAsia"/>
          <w:b/>
          <w:bCs/>
        </w:rPr>
        <w:t xml:space="preserve"> </w:t>
      </w:r>
      <w:r w:rsidR="006C4E05">
        <w:rPr>
          <w:rFonts w:hint="eastAsia"/>
          <w:b/>
          <w:bCs/>
        </w:rPr>
        <w:t>2</w:t>
      </w:r>
      <w:r w:rsidRPr="00D064E0">
        <w:rPr>
          <w:rFonts w:hint="eastAsia"/>
          <w:b/>
          <w:bCs/>
        </w:rPr>
        <w:t xml:space="preserve">. </w:t>
      </w:r>
      <w:r w:rsidR="002B4103">
        <w:rPr>
          <w:rFonts w:hint="eastAsia"/>
          <w:b/>
          <w:bCs/>
        </w:rPr>
        <w:t>4</w:t>
      </w:r>
      <w:r w:rsidRPr="00D064E0">
        <w:rPr>
          <w:rFonts w:hint="eastAsia"/>
          <w:b/>
          <w:bCs/>
        </w:rPr>
        <w:t xml:space="preserve"> </w:t>
      </w:r>
      <w:r w:rsidRPr="00D064E0">
        <w:rPr>
          <w:rFonts w:hint="eastAsia"/>
          <w:b/>
          <w:bCs/>
        </w:rPr>
        <w:t>實驗裝置安裝位置示意圖</w:t>
      </w:r>
    </w:p>
    <w:p w14:paraId="5ABF93BB" w14:textId="373246D5" w:rsidR="00D064E0" w:rsidRDefault="00D064E0" w:rsidP="00D064E0">
      <w:pPr>
        <w:ind w:firstLine="400"/>
      </w:pPr>
      <w:r w:rsidRPr="00D064E0">
        <w:rPr>
          <w:rFonts w:hint="eastAsia"/>
        </w:rPr>
        <w:t>本研究所量測的部位主要為手指，如上圖所示，光譜感測器四周由四顆</w:t>
      </w:r>
      <w:r w:rsidRPr="00D064E0">
        <w:rPr>
          <w:rFonts w:hint="eastAsia"/>
        </w:rPr>
        <w:t>LED</w:t>
      </w:r>
      <w:r w:rsidRPr="00D064E0">
        <w:rPr>
          <w:rFonts w:hint="eastAsia"/>
        </w:rPr>
        <w:t>燈所包圍，量測時將手指放置於感測器上，手指表面與感測模組呈現</w:t>
      </w:r>
      <w:proofErr w:type="gramStart"/>
      <w:r w:rsidRPr="00D064E0">
        <w:rPr>
          <w:rFonts w:hint="eastAsia"/>
        </w:rPr>
        <w:t>一</w:t>
      </w:r>
      <w:proofErr w:type="gramEnd"/>
      <w:r w:rsidRPr="00D064E0">
        <w:rPr>
          <w:rFonts w:hint="eastAsia"/>
        </w:rPr>
        <w:t>垂直狀態，在安裝實驗量測裝置時，研究人員會將裝置安裝於受測者之食指，並且使用綁帶固定，由於在案場受測者姿勢大多為躺下的狀態，為了減少量測之誤差，研究人員會使用木椅凳製作</w:t>
      </w:r>
      <w:proofErr w:type="gramStart"/>
      <w:r w:rsidRPr="00D064E0">
        <w:rPr>
          <w:rFonts w:hint="eastAsia"/>
        </w:rPr>
        <w:t>一</w:t>
      </w:r>
      <w:proofErr w:type="gramEnd"/>
      <w:r w:rsidRPr="00D064E0">
        <w:rPr>
          <w:rFonts w:hint="eastAsia"/>
        </w:rPr>
        <w:t>較為穩固之量測平面，受測者將手伸出至病床外</w:t>
      </w:r>
      <w:proofErr w:type="gramStart"/>
      <w:r w:rsidRPr="00D064E0">
        <w:rPr>
          <w:rFonts w:hint="eastAsia"/>
        </w:rPr>
        <w:t>放置於木椅</w:t>
      </w:r>
      <w:proofErr w:type="gramEnd"/>
      <w:r w:rsidRPr="00D064E0">
        <w:rPr>
          <w:rFonts w:hint="eastAsia"/>
        </w:rPr>
        <w:t>上，固定完成後即開始進行量測。</w:t>
      </w:r>
    </w:p>
    <w:p w14:paraId="3F3A8579" w14:textId="0CCD8217" w:rsidR="00D064E0" w:rsidRDefault="00D064E0" w:rsidP="00131433">
      <w:pPr>
        <w:ind w:firstLineChars="0" w:firstLine="0"/>
        <w:jc w:val="center"/>
      </w:pPr>
      <w:r>
        <w:rPr>
          <w:noProof/>
        </w:rPr>
        <w:drawing>
          <wp:inline distT="0" distB="0" distL="0" distR="0" wp14:anchorId="4AF790EF" wp14:editId="67A41308">
            <wp:extent cx="2389517" cy="1414564"/>
            <wp:effectExtent l="0" t="0" r="0" b="0"/>
            <wp:docPr id="1088848708"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8983" cy="1420168"/>
                    </a:xfrm>
                    <a:prstGeom prst="rect">
                      <a:avLst/>
                    </a:prstGeom>
                    <a:noFill/>
                  </pic:spPr>
                </pic:pic>
              </a:graphicData>
            </a:graphic>
          </wp:inline>
        </w:drawing>
      </w:r>
    </w:p>
    <w:p w14:paraId="719BE640" w14:textId="5DB780BF" w:rsidR="0082637E" w:rsidRDefault="00D064E0" w:rsidP="0082637E">
      <w:pPr>
        <w:ind w:firstLineChars="0" w:firstLine="0"/>
        <w:jc w:val="center"/>
        <w:rPr>
          <w:b/>
          <w:bCs/>
        </w:rPr>
      </w:pPr>
      <w:r w:rsidRPr="00D064E0">
        <w:rPr>
          <w:rFonts w:hint="eastAsia"/>
          <w:b/>
          <w:bCs/>
        </w:rPr>
        <w:t>圖</w:t>
      </w:r>
      <w:r w:rsidRPr="00D064E0">
        <w:rPr>
          <w:rFonts w:hint="eastAsia"/>
          <w:b/>
          <w:bCs/>
        </w:rPr>
        <w:t xml:space="preserve"> </w:t>
      </w:r>
      <w:r w:rsidR="006C4E05">
        <w:rPr>
          <w:rFonts w:hint="eastAsia"/>
          <w:b/>
          <w:bCs/>
        </w:rPr>
        <w:t>2</w:t>
      </w:r>
      <w:r w:rsidRPr="00D064E0">
        <w:rPr>
          <w:rFonts w:hint="eastAsia"/>
          <w:b/>
          <w:bCs/>
        </w:rPr>
        <w:t xml:space="preserve">. </w:t>
      </w:r>
      <w:r w:rsidR="002B4103">
        <w:rPr>
          <w:rFonts w:hint="eastAsia"/>
          <w:b/>
          <w:bCs/>
        </w:rPr>
        <w:t>5</w:t>
      </w:r>
      <w:r w:rsidRPr="00D064E0">
        <w:rPr>
          <w:rFonts w:hint="eastAsia"/>
          <w:b/>
          <w:bCs/>
        </w:rPr>
        <w:t xml:space="preserve"> </w:t>
      </w:r>
      <w:r w:rsidRPr="00D064E0">
        <w:rPr>
          <w:rFonts w:hint="eastAsia"/>
          <w:b/>
          <w:bCs/>
        </w:rPr>
        <w:t>實驗裝置安裝現場圖</w:t>
      </w:r>
    </w:p>
    <w:p w14:paraId="6CCFF145" w14:textId="0F9B5622" w:rsidR="00D064E0" w:rsidRDefault="00D064E0" w:rsidP="00D064E0">
      <w:pPr>
        <w:pStyle w:val="3"/>
        <w:numPr>
          <w:ilvl w:val="2"/>
          <w:numId w:val="15"/>
        </w:numPr>
      </w:pPr>
      <w:r w:rsidRPr="00D064E0">
        <w:rPr>
          <w:rFonts w:hint="eastAsia"/>
        </w:rPr>
        <w:lastRenderedPageBreak/>
        <w:t>實驗數據分析及標</w:t>
      </w:r>
      <w:proofErr w:type="gramStart"/>
      <w:r w:rsidRPr="00D064E0">
        <w:rPr>
          <w:rFonts w:hint="eastAsia"/>
        </w:rPr>
        <w:t>註</w:t>
      </w:r>
      <w:proofErr w:type="gramEnd"/>
    </w:p>
    <w:p w14:paraId="6DEE08A4" w14:textId="44161E18" w:rsidR="00D064E0" w:rsidRDefault="00D064E0" w:rsidP="00D064E0">
      <w:pPr>
        <w:ind w:firstLine="400"/>
      </w:pPr>
      <w:r w:rsidRPr="00D064E0">
        <w:rPr>
          <w:rFonts w:hint="eastAsia"/>
        </w:rPr>
        <w:t>在醫院完成人體試驗後，光譜訊號的部分是由本研究所製作之微型感測模組進行採集，而所有血液項目的報告結果則是經由抽血後，採用醫院之儀器分析結果當作標準，如下圖所示，為一受測者之血液檢驗報告，其內容包括受測者之個人資訊例如：姓名、病歷號碼、性別、年齡…</w:t>
      </w:r>
      <w:proofErr w:type="gramStart"/>
      <w:r w:rsidRPr="00D064E0">
        <w:rPr>
          <w:rFonts w:hint="eastAsia"/>
        </w:rPr>
        <w:t>…</w:t>
      </w:r>
      <w:proofErr w:type="gramEnd"/>
      <w:r w:rsidRPr="00D064E0">
        <w:rPr>
          <w:rFonts w:hint="eastAsia"/>
        </w:rPr>
        <w:t>等等，以及各項血液項目之結果值和參考值，本研究利用這兩項數值進行資料標</w:t>
      </w:r>
      <w:proofErr w:type="gramStart"/>
      <w:r w:rsidRPr="00D064E0">
        <w:rPr>
          <w:rFonts w:hint="eastAsia"/>
        </w:rPr>
        <w:t>註</w:t>
      </w:r>
      <w:proofErr w:type="gramEnd"/>
      <w:r w:rsidRPr="00D064E0">
        <w:rPr>
          <w:rFonts w:hint="eastAsia"/>
        </w:rPr>
        <w:t>，報告上之參考值指的是正常人之該項血液項目數值會落在這個區間當中，因此若受測者該數值落於參考值區間，本研究將其標</w:t>
      </w:r>
      <w:proofErr w:type="gramStart"/>
      <w:r w:rsidRPr="00D064E0">
        <w:rPr>
          <w:rFonts w:hint="eastAsia"/>
        </w:rPr>
        <w:t>註</w:t>
      </w:r>
      <w:proofErr w:type="gramEnd"/>
      <w:r w:rsidRPr="00D064E0">
        <w:rPr>
          <w:rFonts w:hint="eastAsia"/>
        </w:rPr>
        <w:t>為「正常｣，反之該數值若大於或小於參考值之區間則標註為「不正常｣，以利後續進行模型訓練之參考依據。</w:t>
      </w:r>
    </w:p>
    <w:p w14:paraId="0E7B2479" w14:textId="25D55687" w:rsidR="00D064E0" w:rsidRDefault="00D064E0" w:rsidP="00D064E0">
      <w:pPr>
        <w:ind w:firstLineChars="0" w:firstLine="0"/>
      </w:pPr>
      <w:r>
        <w:rPr>
          <w:noProof/>
        </w:rPr>
        <w:drawing>
          <wp:inline distT="0" distB="0" distL="0" distR="0" wp14:anchorId="2FBADA34" wp14:editId="5E2C6178">
            <wp:extent cx="2813685" cy="1409700"/>
            <wp:effectExtent l="0" t="0" r="5715" b="0"/>
            <wp:docPr id="1325915233"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3685" cy="1409700"/>
                    </a:xfrm>
                    <a:prstGeom prst="rect">
                      <a:avLst/>
                    </a:prstGeom>
                    <a:noFill/>
                  </pic:spPr>
                </pic:pic>
              </a:graphicData>
            </a:graphic>
          </wp:inline>
        </w:drawing>
      </w:r>
    </w:p>
    <w:p w14:paraId="21B32A9C" w14:textId="2ADA4FDB" w:rsidR="00D064E0" w:rsidRDefault="00D064E0" w:rsidP="00D064E0">
      <w:pPr>
        <w:ind w:firstLineChars="0" w:firstLine="0"/>
        <w:jc w:val="center"/>
        <w:rPr>
          <w:b/>
          <w:bCs/>
        </w:rPr>
      </w:pPr>
      <w:r w:rsidRPr="00D064E0">
        <w:rPr>
          <w:rFonts w:hint="eastAsia"/>
          <w:b/>
          <w:bCs/>
        </w:rPr>
        <w:t>圖</w:t>
      </w:r>
      <w:r w:rsidRPr="00D064E0">
        <w:rPr>
          <w:rFonts w:hint="eastAsia"/>
          <w:b/>
          <w:bCs/>
        </w:rPr>
        <w:t xml:space="preserve"> </w:t>
      </w:r>
      <w:r w:rsidR="006C4E05">
        <w:rPr>
          <w:rFonts w:hint="eastAsia"/>
          <w:b/>
          <w:bCs/>
        </w:rPr>
        <w:t>2</w:t>
      </w:r>
      <w:r w:rsidRPr="00D064E0">
        <w:rPr>
          <w:rFonts w:hint="eastAsia"/>
          <w:b/>
          <w:bCs/>
        </w:rPr>
        <w:t xml:space="preserve">. </w:t>
      </w:r>
      <w:r w:rsidR="002B4103">
        <w:rPr>
          <w:rFonts w:hint="eastAsia"/>
          <w:b/>
          <w:bCs/>
        </w:rPr>
        <w:t>6</w:t>
      </w:r>
      <w:r w:rsidRPr="00D064E0">
        <w:rPr>
          <w:rFonts w:hint="eastAsia"/>
          <w:b/>
          <w:bCs/>
        </w:rPr>
        <w:t xml:space="preserve"> </w:t>
      </w:r>
      <w:r w:rsidRPr="00D064E0">
        <w:rPr>
          <w:rFonts w:hint="eastAsia"/>
          <w:b/>
          <w:bCs/>
        </w:rPr>
        <w:t>受測者之血液檢驗報告</w:t>
      </w:r>
    </w:p>
    <w:p w14:paraId="6EEEE74D" w14:textId="77777777" w:rsidR="0059384B" w:rsidRDefault="0059384B" w:rsidP="0059384B">
      <w:pPr>
        <w:ind w:firstLineChars="0" w:firstLine="0"/>
        <w:rPr>
          <w:b/>
          <w:bCs/>
        </w:rPr>
      </w:pPr>
    </w:p>
    <w:p w14:paraId="693A6345" w14:textId="29A1D584" w:rsidR="00D064E0" w:rsidRDefault="00D064E0" w:rsidP="00D064E0">
      <w:pPr>
        <w:pStyle w:val="2"/>
        <w:numPr>
          <w:ilvl w:val="1"/>
          <w:numId w:val="15"/>
        </w:numPr>
      </w:pPr>
      <w:r w:rsidRPr="00D064E0">
        <w:rPr>
          <w:rFonts w:hint="eastAsia"/>
        </w:rPr>
        <w:t>一維訊號模型建立</w:t>
      </w:r>
    </w:p>
    <w:p w14:paraId="2CBCB8A8" w14:textId="4202353C" w:rsidR="00D064E0" w:rsidRDefault="00D064E0" w:rsidP="00D064E0">
      <w:pPr>
        <w:ind w:firstLine="400"/>
      </w:pPr>
      <w:r>
        <w:rPr>
          <w:rFonts w:hint="eastAsia"/>
        </w:rPr>
        <w:t>本研究中光譜訊號為</w:t>
      </w:r>
      <w:r>
        <w:rPr>
          <w:rFonts w:hint="eastAsia"/>
        </w:rPr>
        <w:t>121</w:t>
      </w:r>
      <w:r>
        <w:rPr>
          <w:rFonts w:hint="eastAsia"/>
        </w:rPr>
        <w:t>個資料點的一維訊號，因此本研究利用</w:t>
      </w:r>
      <w:r w:rsidR="00803B6F" w:rsidRPr="00803B6F">
        <w:rPr>
          <w:rFonts w:hint="eastAsia"/>
        </w:rPr>
        <w:t>DNN</w:t>
      </w:r>
      <w:r w:rsidR="00803B6F" w:rsidRPr="00803B6F">
        <w:rPr>
          <w:rFonts w:hint="eastAsia"/>
        </w:rPr>
        <w:t>深度神經網路</w:t>
      </w:r>
      <w:r>
        <w:rPr>
          <w:rFonts w:hint="eastAsia"/>
        </w:rPr>
        <w:t>進行血液項目的預測分類，</w:t>
      </w:r>
      <w:r w:rsidR="00803B6F">
        <w:rPr>
          <w:rFonts w:hint="eastAsia"/>
        </w:rPr>
        <w:t>並</w:t>
      </w:r>
      <w:r>
        <w:rPr>
          <w:rFonts w:hint="eastAsia"/>
        </w:rPr>
        <w:t>探討模型大小對於預測結果的影響，希望取得一個準確率高和運算資源上的平衡，以利未來能夠將模型部署於嵌入式裝置中，以下將</w:t>
      </w:r>
      <w:r w:rsidR="00150955">
        <w:rPr>
          <w:rFonts w:hint="eastAsia"/>
        </w:rPr>
        <w:t>介紹</w:t>
      </w:r>
      <w:r>
        <w:rPr>
          <w:rFonts w:hint="eastAsia"/>
        </w:rPr>
        <w:t>本研究所使用之演算法。</w:t>
      </w:r>
    </w:p>
    <w:p w14:paraId="2AAD9458" w14:textId="77777777" w:rsidR="0082637E" w:rsidRPr="0044460C" w:rsidRDefault="0082637E" w:rsidP="0082637E">
      <w:pPr>
        <w:ind w:firstLineChars="0" w:firstLine="0"/>
        <w:rPr>
          <w:b/>
          <w:bCs/>
        </w:rPr>
      </w:pPr>
    </w:p>
    <w:p w14:paraId="5F1CF780" w14:textId="572167BA" w:rsidR="0082637E" w:rsidRDefault="0082637E" w:rsidP="0082637E">
      <w:pPr>
        <w:pStyle w:val="3"/>
        <w:numPr>
          <w:ilvl w:val="2"/>
          <w:numId w:val="15"/>
        </w:numPr>
      </w:pPr>
      <w:r w:rsidRPr="0082637E">
        <w:rPr>
          <w:rFonts w:hint="eastAsia"/>
        </w:rPr>
        <w:t>DNN</w:t>
      </w:r>
      <w:r w:rsidRPr="0082637E">
        <w:rPr>
          <w:rFonts w:hint="eastAsia"/>
        </w:rPr>
        <w:t>深度神經網路</w:t>
      </w:r>
    </w:p>
    <w:p w14:paraId="4441557E" w14:textId="4C8AA7C5" w:rsidR="0082637E" w:rsidRDefault="0082637E" w:rsidP="0082637E">
      <w:pPr>
        <w:ind w:firstLine="400"/>
      </w:pPr>
      <w:r w:rsidRPr="0082637E">
        <w:rPr>
          <w:rFonts w:hint="eastAsia"/>
        </w:rPr>
        <w:t>深度神經網路</w:t>
      </w:r>
      <w:r w:rsidRPr="0082637E">
        <w:rPr>
          <w:rFonts w:hint="eastAsia"/>
        </w:rPr>
        <w:t>(DNN)</w:t>
      </w:r>
      <w:r w:rsidRPr="0082637E">
        <w:rPr>
          <w:rFonts w:hint="eastAsia"/>
        </w:rPr>
        <w:t>是多種深度學習模型中的其中一種，是由多層的神經元所組成的，為一種前向傳遞類神經網路，如圖所示其模型架構至少包含三層，接收資料的神經元稱為輸入層</w:t>
      </w:r>
      <w:r w:rsidRPr="0082637E">
        <w:rPr>
          <w:rFonts w:hint="eastAsia"/>
        </w:rPr>
        <w:t>(input layer)</w:t>
      </w:r>
      <w:r w:rsidRPr="0082637E">
        <w:rPr>
          <w:rFonts w:hint="eastAsia"/>
        </w:rPr>
        <w:t>、輸出預測結果的神經元稱為輸出層</w:t>
      </w:r>
      <w:r w:rsidRPr="0082637E">
        <w:rPr>
          <w:rFonts w:hint="eastAsia"/>
        </w:rPr>
        <w:t>(output layer)</w:t>
      </w:r>
      <w:r w:rsidRPr="0082637E">
        <w:rPr>
          <w:rFonts w:hint="eastAsia"/>
        </w:rPr>
        <w:t>以及介於輸入和輸出中間的神經元稱為隱藏層</w:t>
      </w:r>
      <w:r w:rsidRPr="0082637E">
        <w:rPr>
          <w:rFonts w:hint="eastAsia"/>
        </w:rPr>
        <w:t>(hidden layer)</w:t>
      </w:r>
      <w:r w:rsidRPr="0082637E">
        <w:rPr>
          <w:rFonts w:hint="eastAsia"/>
        </w:rPr>
        <w:t>。隨著模型的層數越來越多，模型就能夠學到更複雜的非線性關係。</w:t>
      </w:r>
    </w:p>
    <w:p w14:paraId="41FE0F75" w14:textId="3B0A3817" w:rsidR="0082637E" w:rsidRDefault="0082637E" w:rsidP="0082637E">
      <w:pPr>
        <w:ind w:firstLineChars="0" w:firstLine="0"/>
      </w:pPr>
      <w:r>
        <w:rPr>
          <w:noProof/>
        </w:rPr>
        <w:drawing>
          <wp:inline distT="0" distB="0" distL="0" distR="0" wp14:anchorId="7D61ADBC" wp14:editId="62ABD116">
            <wp:extent cx="2952677" cy="1445260"/>
            <wp:effectExtent l="0" t="0" r="5715" b="0"/>
            <wp:docPr id="156091594"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677" cy="1445260"/>
                    </a:xfrm>
                    <a:prstGeom prst="rect">
                      <a:avLst/>
                    </a:prstGeom>
                    <a:noFill/>
                  </pic:spPr>
                </pic:pic>
              </a:graphicData>
            </a:graphic>
          </wp:inline>
        </w:drawing>
      </w:r>
    </w:p>
    <w:p w14:paraId="67663CA1" w14:textId="01386A1D" w:rsidR="0082637E" w:rsidRPr="0082637E" w:rsidRDefault="0082637E" w:rsidP="0082637E">
      <w:pPr>
        <w:ind w:firstLineChars="0" w:firstLine="0"/>
        <w:jc w:val="center"/>
        <w:rPr>
          <w:b/>
          <w:bCs/>
        </w:rPr>
      </w:pPr>
      <w:r w:rsidRPr="0082637E">
        <w:rPr>
          <w:rFonts w:hint="eastAsia"/>
          <w:b/>
          <w:bCs/>
        </w:rPr>
        <w:t>圖</w:t>
      </w:r>
      <w:r w:rsidRPr="0082637E">
        <w:rPr>
          <w:rFonts w:hint="eastAsia"/>
          <w:b/>
          <w:bCs/>
        </w:rPr>
        <w:t xml:space="preserve"> </w:t>
      </w:r>
      <w:r w:rsidR="006C4E05">
        <w:rPr>
          <w:b/>
          <w:bCs/>
        </w:rPr>
        <w:t>2</w:t>
      </w:r>
      <w:r w:rsidRPr="0082637E">
        <w:rPr>
          <w:rFonts w:hint="eastAsia"/>
          <w:b/>
          <w:bCs/>
        </w:rPr>
        <w:t xml:space="preserve">. </w:t>
      </w:r>
      <w:r w:rsidR="002B4103">
        <w:rPr>
          <w:rFonts w:hint="eastAsia"/>
          <w:b/>
          <w:bCs/>
        </w:rPr>
        <w:t>7</w:t>
      </w:r>
      <w:r w:rsidRPr="0082637E">
        <w:rPr>
          <w:rFonts w:hint="eastAsia"/>
          <w:b/>
          <w:bCs/>
        </w:rPr>
        <w:t>深度神經網路示意圖</w:t>
      </w:r>
    </w:p>
    <w:p w14:paraId="3F3FCC13" w14:textId="77777777" w:rsidR="0082637E" w:rsidRDefault="0082637E" w:rsidP="0082637E">
      <w:pPr>
        <w:ind w:firstLine="400"/>
      </w:pPr>
      <w:r>
        <w:rPr>
          <w:rFonts w:hint="eastAsia"/>
        </w:rPr>
        <w:t>DNN</w:t>
      </w:r>
      <w:r>
        <w:rPr>
          <w:rFonts w:hint="eastAsia"/>
        </w:rPr>
        <w:t>使用反向傳播算法</w:t>
      </w:r>
      <w:r>
        <w:rPr>
          <w:rFonts w:hint="eastAsia"/>
        </w:rPr>
        <w:t>(Error Back-Propagation, BP)</w:t>
      </w:r>
      <w:r>
        <w:rPr>
          <w:rFonts w:hint="eastAsia"/>
        </w:rPr>
        <w:t>的監督式學習來訓練模型，由於在</w:t>
      </w:r>
      <w:r>
        <w:rPr>
          <w:rFonts w:hint="eastAsia"/>
        </w:rPr>
        <w:t>DNN</w:t>
      </w:r>
      <w:r>
        <w:rPr>
          <w:rFonts w:hint="eastAsia"/>
        </w:rPr>
        <w:t>內層層都是完全連接的，所以在一層中的每</w:t>
      </w:r>
      <w:proofErr w:type="gramStart"/>
      <w:r>
        <w:rPr>
          <w:rFonts w:hint="eastAsia"/>
        </w:rPr>
        <w:t>個</w:t>
      </w:r>
      <w:proofErr w:type="gramEnd"/>
      <w:r>
        <w:rPr>
          <w:rFonts w:hint="eastAsia"/>
        </w:rPr>
        <w:t>節點都是經過一定的權重</w:t>
      </w:r>
      <w:r>
        <w:rPr>
          <w:rFonts w:hint="eastAsia"/>
        </w:rPr>
        <w:t>w</w:t>
      </w:r>
      <w:r>
        <w:rPr>
          <w:rFonts w:hint="eastAsia"/>
        </w:rPr>
        <w:t>連接到下一層的每</w:t>
      </w:r>
      <w:proofErr w:type="gramStart"/>
      <w:r>
        <w:rPr>
          <w:rFonts w:hint="eastAsia"/>
        </w:rPr>
        <w:t>個</w:t>
      </w:r>
      <w:proofErr w:type="gramEnd"/>
      <w:r>
        <w:rPr>
          <w:rFonts w:hint="eastAsia"/>
        </w:rPr>
        <w:t>節點，其訓練的原理為使用梯度下降法</w:t>
      </w:r>
      <w:r>
        <w:rPr>
          <w:rFonts w:hint="eastAsia"/>
        </w:rPr>
        <w:t>(Gradient Descent)</w:t>
      </w:r>
      <w:r>
        <w:rPr>
          <w:rFonts w:hint="eastAsia"/>
        </w:rPr>
        <w:t>，透過梯度來調整權重，使模型能夠不斷的修正預測結果與實際結果之間的誤差，再重新計算誤差，並反覆的運算，達到最佳化的效果。</w:t>
      </w:r>
    </w:p>
    <w:p w14:paraId="05011648" w14:textId="15C08334" w:rsidR="00E10470" w:rsidRDefault="0082637E" w:rsidP="00E10470">
      <w:pPr>
        <w:ind w:firstLine="400"/>
      </w:pPr>
      <w:proofErr w:type="gramStart"/>
      <w:r>
        <w:rPr>
          <w:rFonts w:hint="eastAsia"/>
        </w:rPr>
        <w:t>此外，</w:t>
      </w:r>
      <w:proofErr w:type="gramEnd"/>
      <w:r>
        <w:rPr>
          <w:rFonts w:hint="eastAsia"/>
        </w:rPr>
        <w:t>DNN</w:t>
      </w:r>
      <w:r>
        <w:rPr>
          <w:rFonts w:hint="eastAsia"/>
        </w:rPr>
        <w:t>也有一些常用的激活函數，例如</w:t>
      </w:r>
      <w:r>
        <w:rPr>
          <w:rFonts w:hint="eastAsia"/>
        </w:rPr>
        <w:t>sigmoid</w:t>
      </w:r>
      <w:r>
        <w:rPr>
          <w:rFonts w:hint="eastAsia"/>
        </w:rPr>
        <w:t>、</w:t>
      </w:r>
      <w:r>
        <w:rPr>
          <w:rFonts w:hint="eastAsia"/>
        </w:rPr>
        <w:t>tanh</w:t>
      </w:r>
      <w:r>
        <w:rPr>
          <w:rFonts w:hint="eastAsia"/>
        </w:rPr>
        <w:t>、</w:t>
      </w:r>
      <w:proofErr w:type="spellStart"/>
      <w:r>
        <w:rPr>
          <w:rFonts w:hint="eastAsia"/>
        </w:rPr>
        <w:t>ReLU</w:t>
      </w:r>
      <w:proofErr w:type="spellEnd"/>
      <w:r>
        <w:rPr>
          <w:rFonts w:hint="eastAsia"/>
        </w:rPr>
        <w:t>、</w:t>
      </w:r>
      <w:proofErr w:type="spellStart"/>
      <w:r>
        <w:rPr>
          <w:rFonts w:hint="eastAsia"/>
        </w:rPr>
        <w:t>LeakyReLU</w:t>
      </w:r>
      <w:proofErr w:type="spellEnd"/>
      <w:r>
        <w:rPr>
          <w:rFonts w:hint="eastAsia"/>
        </w:rPr>
        <w:t>等，這些函數能夠幫助神經元進行非線性轉換，從而提高模型的表現。在訓練</w:t>
      </w:r>
      <w:r>
        <w:rPr>
          <w:rFonts w:hint="eastAsia"/>
        </w:rPr>
        <w:t>DNN</w:t>
      </w:r>
      <w:r>
        <w:rPr>
          <w:rFonts w:hint="eastAsia"/>
        </w:rPr>
        <w:t>時，需要使用大量的樣本數據進行訓練，並且需要對樣本進行預處理，例如特徵提取、標準化等，以提高模型的準確性和泛化能力。</w:t>
      </w:r>
      <w:proofErr w:type="gramStart"/>
      <w:r>
        <w:rPr>
          <w:rFonts w:hint="eastAsia"/>
        </w:rPr>
        <w:t>此外，</w:t>
      </w:r>
      <w:proofErr w:type="gramEnd"/>
      <w:r>
        <w:rPr>
          <w:rFonts w:hint="eastAsia"/>
        </w:rPr>
        <w:t>還需要注意防止模型過度擬合（</w:t>
      </w:r>
      <w:r>
        <w:rPr>
          <w:rFonts w:hint="eastAsia"/>
        </w:rPr>
        <w:t>overfitting</w:t>
      </w:r>
      <w:r>
        <w:rPr>
          <w:rFonts w:hint="eastAsia"/>
        </w:rPr>
        <w:t>）</w:t>
      </w:r>
      <w:proofErr w:type="gramStart"/>
      <w:r>
        <w:rPr>
          <w:rFonts w:hint="eastAsia"/>
        </w:rPr>
        <w:t>和欠擬</w:t>
      </w:r>
      <w:proofErr w:type="gramEnd"/>
      <w:r>
        <w:rPr>
          <w:rFonts w:hint="eastAsia"/>
        </w:rPr>
        <w:t>合（</w:t>
      </w:r>
      <w:r>
        <w:rPr>
          <w:rFonts w:hint="eastAsia"/>
        </w:rPr>
        <w:t>underfitting</w:t>
      </w:r>
      <w:r>
        <w:rPr>
          <w:rFonts w:hint="eastAsia"/>
        </w:rPr>
        <w:t>）的問題。</w:t>
      </w:r>
    </w:p>
    <w:p w14:paraId="6675B440" w14:textId="77777777" w:rsidR="00AF207D" w:rsidRDefault="00AF207D" w:rsidP="00AF207D">
      <w:pPr>
        <w:ind w:firstLineChars="0" w:firstLine="0"/>
      </w:pPr>
    </w:p>
    <w:p w14:paraId="3B299AC2" w14:textId="7DFBEC25" w:rsidR="00AF207D" w:rsidRPr="000C27CD" w:rsidRDefault="00AF207D" w:rsidP="00AF207D">
      <w:pPr>
        <w:pStyle w:val="1"/>
        <w:numPr>
          <w:ilvl w:val="0"/>
          <w:numId w:val="15"/>
        </w:numPr>
        <w:rPr>
          <w:sz w:val="24"/>
          <w:szCs w:val="18"/>
        </w:rPr>
      </w:pPr>
      <w:r w:rsidRPr="000C27CD">
        <w:rPr>
          <w:rFonts w:hint="eastAsia"/>
          <w:sz w:val="24"/>
          <w:szCs w:val="18"/>
        </w:rPr>
        <w:t>實驗結果</w:t>
      </w:r>
    </w:p>
    <w:p w14:paraId="44108B94" w14:textId="10FB800C" w:rsidR="00AF207D" w:rsidRPr="000C27CD" w:rsidRDefault="00AF207D" w:rsidP="000C27CD">
      <w:pPr>
        <w:pStyle w:val="2"/>
        <w:numPr>
          <w:ilvl w:val="1"/>
          <w:numId w:val="15"/>
        </w:numPr>
      </w:pPr>
      <w:r w:rsidRPr="000C27CD">
        <w:rPr>
          <w:rFonts w:hint="eastAsia"/>
        </w:rPr>
        <w:t>穿戴式光譜量測系統</w:t>
      </w:r>
    </w:p>
    <w:p w14:paraId="37EE54E5" w14:textId="5D8383AA" w:rsidR="00AF207D" w:rsidRDefault="00AF207D" w:rsidP="00AF207D">
      <w:pPr>
        <w:ind w:firstLine="400"/>
      </w:pPr>
      <w:r w:rsidRPr="00AF207D">
        <w:rPr>
          <w:rFonts w:hint="eastAsia"/>
        </w:rPr>
        <w:t>如章節</w:t>
      </w:r>
      <w:proofErr w:type="gramStart"/>
      <w:r w:rsidR="00150955">
        <w:rPr>
          <w:rFonts w:hint="eastAsia"/>
        </w:rPr>
        <w:t>2</w:t>
      </w:r>
      <w:r w:rsidRPr="00AF207D">
        <w:rPr>
          <w:rFonts w:hint="eastAsia"/>
        </w:rPr>
        <w:t>.1</w:t>
      </w:r>
      <w:r w:rsidRPr="00AF207D">
        <w:rPr>
          <w:rFonts w:hint="eastAsia"/>
        </w:rPr>
        <w:t>所述</w:t>
      </w:r>
      <w:proofErr w:type="gramEnd"/>
      <w:r w:rsidRPr="00AF207D">
        <w:rPr>
          <w:rFonts w:hint="eastAsia"/>
        </w:rPr>
        <w:t>，本研究為了前進臨床環境收集訊號資訊，必須要製作</w:t>
      </w:r>
      <w:proofErr w:type="gramStart"/>
      <w:r w:rsidRPr="00AF207D">
        <w:rPr>
          <w:rFonts w:hint="eastAsia"/>
        </w:rPr>
        <w:t>一</w:t>
      </w:r>
      <w:proofErr w:type="gramEnd"/>
      <w:r w:rsidRPr="00AF207D">
        <w:rPr>
          <w:rFonts w:hint="eastAsia"/>
        </w:rPr>
        <w:t>體積小、方便攜帶、能源效率高的量測裝置，同時考量到需要讓受測者穿戴於手指上，必須考慮相關穿戴式機構設計，且為了滿足量測不同血液項目的需求，本研究製作不同的光源波段組合進行採集，以利後續在模型建立和分析時，能夠決定何種光源組合效果較好，進行更深入的分析。</w:t>
      </w:r>
    </w:p>
    <w:p w14:paraId="69C82097" w14:textId="06D94804" w:rsidR="00EE3762" w:rsidRDefault="00EE3762" w:rsidP="00EE3762">
      <w:pPr>
        <w:ind w:firstLineChars="0" w:firstLine="0"/>
        <w:rPr>
          <w:b/>
          <w:bCs/>
        </w:rPr>
      </w:pPr>
      <w:r>
        <w:rPr>
          <w:noProof/>
        </w:rPr>
        <w:drawing>
          <wp:inline distT="0" distB="0" distL="0" distR="0" wp14:anchorId="58AC8171" wp14:editId="340F00AD">
            <wp:extent cx="2788285" cy="1076325"/>
            <wp:effectExtent l="0" t="0" r="0" b="9525"/>
            <wp:docPr id="40" name="圖片 40" descr="一張含有 文字,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descr="一張含有 文字, 螢幕擷取畫面 的圖片&#10;&#10;自動產生的描述"/>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0799" cy="1077295"/>
                    </a:xfrm>
                    <a:prstGeom prst="rect">
                      <a:avLst/>
                    </a:prstGeom>
                  </pic:spPr>
                </pic:pic>
              </a:graphicData>
            </a:graphic>
          </wp:inline>
        </w:drawing>
      </w:r>
    </w:p>
    <w:p w14:paraId="71DF639F" w14:textId="577C3D5A" w:rsidR="00EE3762" w:rsidRDefault="00EE3762" w:rsidP="00EE3762">
      <w:pPr>
        <w:ind w:firstLineChars="0" w:firstLine="0"/>
        <w:jc w:val="center"/>
        <w:rPr>
          <w:b/>
          <w:bCs/>
        </w:rPr>
      </w:pPr>
      <w:r w:rsidRPr="00EE3762">
        <w:rPr>
          <w:rFonts w:hint="eastAsia"/>
          <w:b/>
          <w:bCs/>
        </w:rPr>
        <w:t>圖</w:t>
      </w:r>
      <w:r w:rsidRPr="00EE3762">
        <w:rPr>
          <w:rFonts w:hint="eastAsia"/>
          <w:b/>
          <w:bCs/>
        </w:rPr>
        <w:t xml:space="preserve"> </w:t>
      </w:r>
      <w:r w:rsidR="006C4E05">
        <w:rPr>
          <w:b/>
          <w:bCs/>
        </w:rPr>
        <w:t>3</w:t>
      </w:r>
      <w:r w:rsidRPr="00EE3762">
        <w:rPr>
          <w:rFonts w:hint="eastAsia"/>
          <w:b/>
          <w:bCs/>
        </w:rPr>
        <w:t xml:space="preserve">. </w:t>
      </w:r>
      <w:r w:rsidR="00FB29BE">
        <w:rPr>
          <w:rFonts w:hint="eastAsia"/>
          <w:b/>
          <w:bCs/>
        </w:rPr>
        <w:t>1</w:t>
      </w:r>
      <w:r w:rsidRPr="00EE3762">
        <w:rPr>
          <w:rFonts w:hint="eastAsia"/>
          <w:b/>
          <w:bCs/>
        </w:rPr>
        <w:t xml:space="preserve"> A1</w:t>
      </w:r>
      <w:r w:rsidRPr="00EE3762">
        <w:rPr>
          <w:rFonts w:hint="eastAsia"/>
          <w:b/>
          <w:bCs/>
        </w:rPr>
        <w:t>模組配置示意圖</w:t>
      </w:r>
      <w:r w:rsidRPr="00EE3762">
        <w:rPr>
          <w:rFonts w:hint="eastAsia"/>
          <w:b/>
          <w:bCs/>
        </w:rPr>
        <w:t>[</w:t>
      </w:r>
      <w:r w:rsidR="00B2448B">
        <w:rPr>
          <w:b/>
          <w:bCs/>
        </w:rPr>
        <w:t>4</w:t>
      </w:r>
      <w:r w:rsidRPr="00EE3762">
        <w:rPr>
          <w:rFonts w:hint="eastAsia"/>
          <w:b/>
          <w:bCs/>
        </w:rPr>
        <w:t>]</w:t>
      </w:r>
    </w:p>
    <w:p w14:paraId="6C744777" w14:textId="51DB04A1" w:rsidR="00EE3762" w:rsidRPr="00EE3762" w:rsidRDefault="00EE3762" w:rsidP="00EE3762">
      <w:pPr>
        <w:ind w:firstLineChars="0" w:firstLine="0"/>
        <w:rPr>
          <w:b/>
          <w:bCs/>
        </w:rPr>
      </w:pPr>
    </w:p>
    <w:p w14:paraId="45B6F82E" w14:textId="77777777" w:rsidR="00FB29BE" w:rsidRPr="00FB29BE" w:rsidRDefault="00FB29BE" w:rsidP="00FB29BE">
      <w:pPr>
        <w:pStyle w:val="af"/>
        <w:keepNext/>
        <w:numPr>
          <w:ilvl w:val="0"/>
          <w:numId w:val="40"/>
        </w:numPr>
        <w:ind w:leftChars="0" w:firstLineChars="0"/>
        <w:outlineLvl w:val="2"/>
        <w:rPr>
          <w:b/>
          <w:vanish/>
          <w:sz w:val="24"/>
          <w:szCs w:val="20"/>
        </w:rPr>
      </w:pPr>
    </w:p>
    <w:p w14:paraId="3A2B866B" w14:textId="77777777" w:rsidR="00FB29BE" w:rsidRPr="00FB29BE" w:rsidRDefault="00FB29BE" w:rsidP="00FB29BE">
      <w:pPr>
        <w:pStyle w:val="af"/>
        <w:keepNext/>
        <w:numPr>
          <w:ilvl w:val="0"/>
          <w:numId w:val="40"/>
        </w:numPr>
        <w:ind w:leftChars="0" w:firstLineChars="0"/>
        <w:outlineLvl w:val="2"/>
        <w:rPr>
          <w:b/>
          <w:vanish/>
          <w:sz w:val="24"/>
          <w:szCs w:val="20"/>
        </w:rPr>
      </w:pPr>
    </w:p>
    <w:p w14:paraId="07F2F4C8" w14:textId="77777777" w:rsidR="00FB29BE" w:rsidRPr="00FB29BE" w:rsidRDefault="00FB29BE" w:rsidP="00FB29BE">
      <w:pPr>
        <w:pStyle w:val="af"/>
        <w:keepNext/>
        <w:numPr>
          <w:ilvl w:val="0"/>
          <w:numId w:val="40"/>
        </w:numPr>
        <w:ind w:leftChars="0" w:firstLineChars="0"/>
        <w:outlineLvl w:val="2"/>
        <w:rPr>
          <w:b/>
          <w:vanish/>
          <w:sz w:val="24"/>
          <w:szCs w:val="20"/>
        </w:rPr>
      </w:pPr>
    </w:p>
    <w:p w14:paraId="78224CF5" w14:textId="77777777" w:rsidR="00FB29BE" w:rsidRPr="00FB29BE" w:rsidRDefault="00FB29BE" w:rsidP="00FB29BE">
      <w:pPr>
        <w:pStyle w:val="af"/>
        <w:keepNext/>
        <w:numPr>
          <w:ilvl w:val="1"/>
          <w:numId w:val="40"/>
        </w:numPr>
        <w:ind w:leftChars="0" w:firstLineChars="0"/>
        <w:outlineLvl w:val="2"/>
        <w:rPr>
          <w:b/>
          <w:vanish/>
          <w:sz w:val="24"/>
          <w:szCs w:val="20"/>
        </w:rPr>
      </w:pPr>
    </w:p>
    <w:p w14:paraId="4D142793" w14:textId="0EA557B4" w:rsidR="00EE3762" w:rsidRDefault="007E4B1F" w:rsidP="00FB29BE">
      <w:pPr>
        <w:pStyle w:val="3"/>
        <w:numPr>
          <w:ilvl w:val="2"/>
          <w:numId w:val="40"/>
        </w:numPr>
      </w:pPr>
      <w:proofErr w:type="gramStart"/>
      <w:r w:rsidRPr="007E4B1F">
        <w:rPr>
          <w:rFonts w:hint="eastAsia"/>
        </w:rPr>
        <w:t>穿戴式量測</w:t>
      </w:r>
      <w:proofErr w:type="gramEnd"/>
      <w:r w:rsidRPr="007E4B1F">
        <w:rPr>
          <w:rFonts w:hint="eastAsia"/>
        </w:rPr>
        <w:t>裝置成品</w:t>
      </w:r>
    </w:p>
    <w:p w14:paraId="6B5AE723" w14:textId="15BC1410" w:rsidR="00F34835" w:rsidRDefault="00F34835" w:rsidP="00F34835">
      <w:pPr>
        <w:ind w:firstLine="400"/>
      </w:pPr>
      <w:r w:rsidRPr="00F34835">
        <w:rPr>
          <w:rFonts w:hint="eastAsia"/>
        </w:rPr>
        <w:t>本研究製作</w:t>
      </w:r>
      <w:proofErr w:type="gramStart"/>
      <w:r w:rsidRPr="00F34835">
        <w:rPr>
          <w:rFonts w:hint="eastAsia"/>
        </w:rPr>
        <w:t>一</w:t>
      </w:r>
      <w:proofErr w:type="gramEnd"/>
      <w:r w:rsidRPr="00F34835">
        <w:rPr>
          <w:rFonts w:hint="eastAsia"/>
        </w:rPr>
        <w:t>機構外殼，將硬體電路包裝於機殼</w:t>
      </w:r>
      <w:proofErr w:type="gramStart"/>
      <w:r w:rsidRPr="00F34835">
        <w:rPr>
          <w:rFonts w:hint="eastAsia"/>
        </w:rPr>
        <w:t>內部，</w:t>
      </w:r>
      <w:proofErr w:type="gramEnd"/>
      <w:r w:rsidRPr="00F34835">
        <w:rPr>
          <w:rFonts w:hint="eastAsia"/>
        </w:rPr>
        <w:t>為了能夠在量測時將裝置方便固定於手指上，於是將一條綁帶安裝於機殼</w:t>
      </w:r>
      <w:proofErr w:type="gramStart"/>
      <w:r w:rsidRPr="00F34835">
        <w:rPr>
          <w:rFonts w:hint="eastAsia"/>
        </w:rPr>
        <w:t>外部，如此一來，</w:t>
      </w:r>
      <w:proofErr w:type="gramEnd"/>
      <w:r w:rsidRPr="00F34835">
        <w:rPr>
          <w:rFonts w:hint="eastAsia"/>
        </w:rPr>
        <w:t>研究人員即可將裝置固定於受測者的手指上，外殼機構加上電路總體重量僅有</w:t>
      </w:r>
      <w:r w:rsidRPr="00F34835">
        <w:rPr>
          <w:rFonts w:hint="eastAsia"/>
        </w:rPr>
        <w:t>16.47</w:t>
      </w:r>
      <w:r w:rsidRPr="00F34835">
        <w:rPr>
          <w:rFonts w:hint="eastAsia"/>
        </w:rPr>
        <w:t>克，大小小於</w:t>
      </w:r>
      <w:proofErr w:type="gramStart"/>
      <w:r w:rsidRPr="00F34835">
        <w:rPr>
          <w:rFonts w:hint="eastAsia"/>
        </w:rPr>
        <w:t>一</w:t>
      </w:r>
      <w:proofErr w:type="gramEnd"/>
      <w:r w:rsidRPr="00F34835">
        <w:rPr>
          <w:rFonts w:hint="eastAsia"/>
        </w:rPr>
        <w:t>個人的手掌，完成體積小、方便攜帶的需求。</w:t>
      </w:r>
    </w:p>
    <w:p w14:paraId="203B8B96" w14:textId="394E3659" w:rsidR="00F34835" w:rsidRDefault="00F34835" w:rsidP="00131433">
      <w:pPr>
        <w:ind w:firstLineChars="0" w:firstLine="0"/>
        <w:jc w:val="center"/>
      </w:pPr>
      <w:r>
        <w:rPr>
          <w:rFonts w:hint="eastAsia"/>
          <w:noProof/>
        </w:rPr>
        <w:drawing>
          <wp:inline distT="0" distB="0" distL="0" distR="0" wp14:anchorId="0887C256" wp14:editId="5CFA0DEF">
            <wp:extent cx="2303253" cy="1333610"/>
            <wp:effectExtent l="0" t="0" r="1905" b="0"/>
            <wp:docPr id="43" name="圖片 43" descr="一張含有 裝置, 秤、比例、音階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descr="一張含有 裝置, 秤、比例、音階 的圖片&#10;&#10;自動產生的描述"/>
                    <pic:cNvPicPr/>
                  </pic:nvPicPr>
                  <pic:blipFill rotWithShape="1">
                    <a:blip r:embed="rId24" cstate="print">
                      <a:extLst>
                        <a:ext uri="{28A0092B-C50C-407E-A947-70E740481C1C}">
                          <a14:useLocalDpi xmlns:a14="http://schemas.microsoft.com/office/drawing/2010/main" val="0"/>
                        </a:ext>
                      </a:extLst>
                    </a:blip>
                    <a:srcRect t="10860" b="11885"/>
                    <a:stretch/>
                  </pic:blipFill>
                  <pic:spPr bwMode="auto">
                    <a:xfrm>
                      <a:off x="0" y="0"/>
                      <a:ext cx="2318978" cy="1342715"/>
                    </a:xfrm>
                    <a:prstGeom prst="rect">
                      <a:avLst/>
                    </a:prstGeom>
                    <a:ln>
                      <a:noFill/>
                    </a:ln>
                    <a:extLst>
                      <a:ext uri="{53640926-AAD7-44D8-BBD7-CCE9431645EC}">
                        <a14:shadowObscured xmlns:a14="http://schemas.microsoft.com/office/drawing/2010/main"/>
                      </a:ext>
                    </a:extLst>
                  </pic:spPr>
                </pic:pic>
              </a:graphicData>
            </a:graphic>
          </wp:inline>
        </w:drawing>
      </w:r>
    </w:p>
    <w:p w14:paraId="19E6FDD2" w14:textId="02443860" w:rsidR="00F34835" w:rsidRDefault="00F34835" w:rsidP="00F34835">
      <w:pPr>
        <w:ind w:firstLineChars="0" w:firstLine="0"/>
        <w:jc w:val="center"/>
        <w:rPr>
          <w:b/>
          <w:bCs/>
        </w:rPr>
      </w:pPr>
      <w:r w:rsidRPr="00F34835">
        <w:rPr>
          <w:rFonts w:hint="eastAsia"/>
          <w:b/>
          <w:bCs/>
        </w:rPr>
        <w:t>圖</w:t>
      </w:r>
      <w:r w:rsidRPr="00F34835">
        <w:rPr>
          <w:rFonts w:hint="eastAsia"/>
          <w:b/>
          <w:bCs/>
        </w:rPr>
        <w:t xml:space="preserve"> </w:t>
      </w:r>
      <w:r w:rsidR="006C4E05">
        <w:rPr>
          <w:b/>
          <w:bCs/>
        </w:rPr>
        <w:t>3</w:t>
      </w:r>
      <w:r w:rsidRPr="00F34835">
        <w:rPr>
          <w:rFonts w:hint="eastAsia"/>
          <w:b/>
          <w:bCs/>
        </w:rPr>
        <w:t xml:space="preserve">. </w:t>
      </w:r>
      <w:r w:rsidR="0003180D">
        <w:rPr>
          <w:b/>
          <w:bCs/>
        </w:rPr>
        <w:t>2</w:t>
      </w:r>
      <w:r w:rsidRPr="00F34835">
        <w:rPr>
          <w:rFonts w:hint="eastAsia"/>
          <w:b/>
          <w:bCs/>
        </w:rPr>
        <w:t xml:space="preserve"> </w:t>
      </w:r>
      <w:r w:rsidRPr="00F34835">
        <w:rPr>
          <w:rFonts w:hint="eastAsia"/>
          <w:b/>
          <w:bCs/>
        </w:rPr>
        <w:t>感測模組重量圖</w:t>
      </w:r>
    </w:p>
    <w:p w14:paraId="7E32E8C4" w14:textId="77777777" w:rsidR="002B4103" w:rsidRPr="00F34835" w:rsidRDefault="002B4103" w:rsidP="002B4103">
      <w:pPr>
        <w:ind w:firstLineChars="0" w:firstLine="0"/>
        <w:rPr>
          <w:b/>
          <w:bCs/>
        </w:rPr>
      </w:pPr>
    </w:p>
    <w:p w14:paraId="372400E5" w14:textId="40C61A7A" w:rsidR="00FB29BE" w:rsidRDefault="00FB29BE" w:rsidP="00FB29BE">
      <w:pPr>
        <w:pStyle w:val="3"/>
        <w:numPr>
          <w:ilvl w:val="2"/>
          <w:numId w:val="40"/>
        </w:numPr>
      </w:pPr>
      <w:r>
        <w:rPr>
          <w:rFonts w:hint="eastAsia"/>
        </w:rPr>
        <w:lastRenderedPageBreak/>
        <w:t>量測裝置採集流程</w:t>
      </w:r>
    </w:p>
    <w:p w14:paraId="4F0B0810" w14:textId="5735AAB2" w:rsidR="00F34835" w:rsidRDefault="0003180D" w:rsidP="00F34835">
      <w:pPr>
        <w:ind w:firstLineChars="0" w:firstLine="0"/>
      </w:pPr>
      <w:r w:rsidRPr="00683CB0">
        <w:rPr>
          <w:rFonts w:ascii="標楷體" w:hAnsi="標楷體"/>
          <w:noProof/>
          <w:lang w:val="zh-TW"/>
        </w:rPr>
        <w:drawing>
          <wp:inline distT="0" distB="0" distL="0" distR="0" wp14:anchorId="55DC369B" wp14:editId="2BC0EB93">
            <wp:extent cx="2789555" cy="1164590"/>
            <wp:effectExtent l="0" t="0" r="0" b="0"/>
            <wp:docPr id="924537675" name="圖片 3" descr="一張含有 螢幕擷取畫面,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37675" name="圖片 3" descr="一張含有 螢幕擷取畫面, 文字 的圖片&#10;&#10;自動產生的描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9555" cy="1164590"/>
                    </a:xfrm>
                    <a:prstGeom prst="rect">
                      <a:avLst/>
                    </a:prstGeom>
                    <a:noFill/>
                  </pic:spPr>
                </pic:pic>
              </a:graphicData>
            </a:graphic>
          </wp:inline>
        </w:drawing>
      </w:r>
    </w:p>
    <w:p w14:paraId="7D60358D" w14:textId="41E0CFB8" w:rsidR="0003180D" w:rsidRDefault="0003180D" w:rsidP="00F34835">
      <w:pPr>
        <w:ind w:firstLineChars="0" w:firstLine="0"/>
      </w:pPr>
      <w:r w:rsidRPr="00683CB0">
        <w:rPr>
          <w:rFonts w:ascii="標楷體" w:hAnsi="標楷體"/>
          <w:noProof/>
        </w:rPr>
        <w:drawing>
          <wp:inline distT="0" distB="0" distL="0" distR="0" wp14:anchorId="6EF353A9" wp14:editId="3BBBFD5F">
            <wp:extent cx="2789555" cy="519430"/>
            <wp:effectExtent l="0" t="0" r="0" b="0"/>
            <wp:docPr id="1011554568" name="圖片 4" descr="一張含有 文字, 字型, 筆跡,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54568" name="圖片 4" descr="一張含有 文字, 字型, 筆跡, 螢幕擷取畫面 的圖片&#10;&#10;自動產生的描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9555" cy="519430"/>
                    </a:xfrm>
                    <a:prstGeom prst="rect">
                      <a:avLst/>
                    </a:prstGeom>
                    <a:noFill/>
                  </pic:spPr>
                </pic:pic>
              </a:graphicData>
            </a:graphic>
          </wp:inline>
        </w:drawing>
      </w:r>
    </w:p>
    <w:p w14:paraId="11B88689" w14:textId="31967862" w:rsidR="0003180D" w:rsidRDefault="0003180D" w:rsidP="0003180D">
      <w:pPr>
        <w:ind w:firstLineChars="0" w:firstLine="0"/>
        <w:jc w:val="center"/>
        <w:rPr>
          <w:b/>
          <w:bCs/>
        </w:rPr>
      </w:pPr>
      <w:r w:rsidRPr="00F34835">
        <w:rPr>
          <w:rFonts w:hint="eastAsia"/>
          <w:b/>
          <w:bCs/>
        </w:rPr>
        <w:t>圖</w:t>
      </w:r>
      <w:r w:rsidRPr="00F34835">
        <w:rPr>
          <w:rFonts w:hint="eastAsia"/>
          <w:b/>
          <w:bCs/>
        </w:rPr>
        <w:t xml:space="preserve"> </w:t>
      </w:r>
      <w:r>
        <w:rPr>
          <w:b/>
          <w:bCs/>
        </w:rPr>
        <w:t>3</w:t>
      </w:r>
      <w:r w:rsidRPr="00F34835">
        <w:rPr>
          <w:rFonts w:hint="eastAsia"/>
          <w:b/>
          <w:bCs/>
        </w:rPr>
        <w:t xml:space="preserve">. </w:t>
      </w:r>
      <w:r>
        <w:rPr>
          <w:b/>
          <w:bCs/>
        </w:rPr>
        <w:t>3</w:t>
      </w:r>
      <w:r w:rsidRPr="00F34835">
        <w:rPr>
          <w:rFonts w:hint="eastAsia"/>
          <w:b/>
          <w:bCs/>
        </w:rPr>
        <w:t xml:space="preserve"> </w:t>
      </w:r>
      <w:r>
        <w:rPr>
          <w:rFonts w:hint="eastAsia"/>
          <w:b/>
          <w:bCs/>
        </w:rPr>
        <w:t>數據採集流程</w:t>
      </w:r>
      <w:r w:rsidRPr="00F34835">
        <w:rPr>
          <w:rFonts w:hint="eastAsia"/>
          <w:b/>
          <w:bCs/>
        </w:rPr>
        <w:t>圖</w:t>
      </w:r>
    </w:p>
    <w:p w14:paraId="14C1254D" w14:textId="2E5C2257" w:rsidR="00A92029" w:rsidRPr="00F34835" w:rsidRDefault="00A92029" w:rsidP="00A92029">
      <w:pPr>
        <w:ind w:firstLine="400"/>
      </w:pPr>
      <w:r>
        <w:rPr>
          <w:rFonts w:hint="eastAsia"/>
        </w:rPr>
        <w:t>使用本研究所開發之系統時，將受試者的手指放置於裝置上進行量測，接著再開啟量測</w:t>
      </w:r>
      <w:r>
        <w:rPr>
          <w:rFonts w:hint="eastAsia"/>
        </w:rPr>
        <w:t>A</w:t>
      </w:r>
      <w:r>
        <w:t>pp</w:t>
      </w:r>
      <w:r>
        <w:rPr>
          <w:rFonts w:hint="eastAsia"/>
        </w:rPr>
        <w:t>並確保量測裝置與手機藍芽連接完成後，開始紀錄量測裝置所回傳的數據，接著便可於量測</w:t>
      </w:r>
      <w:r>
        <w:rPr>
          <w:rFonts w:hint="eastAsia"/>
        </w:rPr>
        <w:t>A</w:t>
      </w:r>
      <w:r>
        <w:t>pp</w:t>
      </w:r>
      <w:r>
        <w:rPr>
          <w:rFonts w:hint="eastAsia"/>
        </w:rPr>
        <w:t>上觀察相關血液項目的光譜波形圖與預測結果。</w:t>
      </w:r>
    </w:p>
    <w:p w14:paraId="6A4AABE0" w14:textId="77777777" w:rsidR="0003180D" w:rsidRPr="0003180D" w:rsidRDefault="0003180D" w:rsidP="00A92029">
      <w:pPr>
        <w:ind w:firstLineChars="0" w:firstLine="0"/>
      </w:pPr>
    </w:p>
    <w:p w14:paraId="3561826C" w14:textId="514E9FB7" w:rsidR="000C27CD" w:rsidRDefault="000C27CD" w:rsidP="00F34835">
      <w:pPr>
        <w:pStyle w:val="2"/>
        <w:numPr>
          <w:ilvl w:val="1"/>
          <w:numId w:val="40"/>
        </w:numPr>
      </w:pPr>
      <w:bookmarkStart w:id="3" w:name="_Toc137153695"/>
      <w:r>
        <w:rPr>
          <w:rFonts w:hint="eastAsia"/>
        </w:rPr>
        <w:t>IRB</w:t>
      </w:r>
      <w:r>
        <w:rPr>
          <w:rFonts w:hint="eastAsia"/>
        </w:rPr>
        <w:t>實驗數據分析</w:t>
      </w:r>
      <w:bookmarkEnd w:id="3"/>
    </w:p>
    <w:p w14:paraId="61E0542F" w14:textId="1DE0EDDC" w:rsidR="000C27CD" w:rsidRPr="00D75E4B" w:rsidRDefault="000C27CD" w:rsidP="00D75E4B">
      <w:pPr>
        <w:pStyle w:val="a7"/>
        <w:keepNext/>
        <w:ind w:firstLine="400"/>
        <w:rPr>
          <w:b/>
          <w:bCs/>
        </w:rPr>
      </w:pPr>
      <w:r>
        <w:rPr>
          <w:rFonts w:hint="eastAsia"/>
        </w:rPr>
        <w:t>完</w:t>
      </w:r>
      <w:r w:rsidR="002B4103">
        <w:rPr>
          <w:rFonts w:hint="eastAsia"/>
        </w:rPr>
        <w:t>成</w:t>
      </w:r>
      <w:r w:rsidR="002B4103" w:rsidRPr="002B4103">
        <w:rPr>
          <w:rFonts w:hint="eastAsia"/>
        </w:rPr>
        <w:t>穿戴式光譜量測系統</w:t>
      </w:r>
      <w:r>
        <w:rPr>
          <w:rFonts w:hint="eastAsia"/>
        </w:rPr>
        <w:t>後，本研究前往醫院進行臨床實驗收集數據，</w:t>
      </w:r>
      <w:r>
        <w:rPr>
          <w:rFonts w:hint="eastAsia"/>
        </w:rPr>
        <w:t>IRB</w:t>
      </w:r>
      <w:r>
        <w:rPr>
          <w:rFonts w:hint="eastAsia"/>
        </w:rPr>
        <w:t>人體試驗流程如</w:t>
      </w:r>
      <w:r w:rsidR="002B4103">
        <w:rPr>
          <w:rFonts w:hint="eastAsia"/>
        </w:rPr>
        <w:t>2.2</w:t>
      </w:r>
      <w:r>
        <w:rPr>
          <w:rFonts w:hint="eastAsia"/>
        </w:rPr>
        <w:t>章節所述，本研究於同一個案場進行實驗的時間為西元</w:t>
      </w:r>
      <w:r>
        <w:rPr>
          <w:rFonts w:hint="eastAsia"/>
        </w:rPr>
        <w:t>2022</w:t>
      </w:r>
      <w:r>
        <w:rPr>
          <w:rFonts w:hint="eastAsia"/>
        </w:rPr>
        <w:t>年</w:t>
      </w:r>
      <w:r>
        <w:rPr>
          <w:rFonts w:hint="eastAsia"/>
        </w:rPr>
        <w:t>8</w:t>
      </w:r>
      <w:r>
        <w:rPr>
          <w:rFonts w:hint="eastAsia"/>
        </w:rPr>
        <w:t>月、</w:t>
      </w:r>
      <w:r>
        <w:rPr>
          <w:rFonts w:hint="eastAsia"/>
        </w:rPr>
        <w:t>2022</w:t>
      </w:r>
      <w:r>
        <w:rPr>
          <w:rFonts w:hint="eastAsia"/>
        </w:rPr>
        <w:t>年</w:t>
      </w:r>
      <w:r>
        <w:rPr>
          <w:rFonts w:hint="eastAsia"/>
        </w:rPr>
        <w:t>9</w:t>
      </w:r>
      <w:r>
        <w:rPr>
          <w:rFonts w:hint="eastAsia"/>
        </w:rPr>
        <w:t>月、</w:t>
      </w:r>
      <w:r>
        <w:rPr>
          <w:rFonts w:hint="eastAsia"/>
        </w:rPr>
        <w:t>2022</w:t>
      </w:r>
      <w:r>
        <w:rPr>
          <w:rFonts w:hint="eastAsia"/>
        </w:rPr>
        <w:t>年</w:t>
      </w:r>
      <w:r>
        <w:rPr>
          <w:rFonts w:hint="eastAsia"/>
        </w:rPr>
        <w:t>10</w:t>
      </w:r>
      <w:r>
        <w:rPr>
          <w:rFonts w:hint="eastAsia"/>
        </w:rPr>
        <w:t>月、</w:t>
      </w:r>
      <w:r>
        <w:rPr>
          <w:rFonts w:hint="eastAsia"/>
        </w:rPr>
        <w:t>2022</w:t>
      </w:r>
      <w:r>
        <w:rPr>
          <w:rFonts w:hint="eastAsia"/>
        </w:rPr>
        <w:t>年</w:t>
      </w:r>
      <w:r>
        <w:rPr>
          <w:rFonts w:hint="eastAsia"/>
        </w:rPr>
        <w:t>12</w:t>
      </w:r>
      <w:r>
        <w:rPr>
          <w:rFonts w:hint="eastAsia"/>
        </w:rPr>
        <w:t>月，</w:t>
      </w:r>
      <w:r w:rsidR="002B4103">
        <w:rPr>
          <w:rFonts w:hint="eastAsia"/>
        </w:rPr>
        <w:t>2022</w:t>
      </w:r>
      <w:r w:rsidR="002B4103">
        <w:rPr>
          <w:rFonts w:hint="eastAsia"/>
        </w:rPr>
        <w:t>年</w:t>
      </w:r>
      <w:r>
        <w:rPr>
          <w:rFonts w:hint="eastAsia"/>
        </w:rPr>
        <w:t>為了要配合醫院作業，一個月前往一次，因此共收集到</w:t>
      </w:r>
      <w:r>
        <w:rPr>
          <w:rFonts w:hint="eastAsia"/>
        </w:rPr>
        <w:t>4</w:t>
      </w:r>
      <w:r>
        <w:rPr>
          <w:rFonts w:hint="eastAsia"/>
        </w:rPr>
        <w:t>個月份的實驗數據</w:t>
      </w:r>
      <w:r w:rsidR="00D75E4B">
        <w:rPr>
          <w:rFonts w:hint="eastAsia"/>
        </w:rPr>
        <w:t>，</w:t>
      </w:r>
      <w:r w:rsidR="002B4103">
        <w:rPr>
          <w:rFonts w:hint="eastAsia"/>
        </w:rPr>
        <w:t>2023</w:t>
      </w:r>
      <w:r w:rsidR="002B4103">
        <w:rPr>
          <w:rFonts w:hint="eastAsia"/>
        </w:rPr>
        <w:t>年</w:t>
      </w:r>
      <w:r w:rsidR="002B4103">
        <w:t>3</w:t>
      </w:r>
      <w:r w:rsidR="002B4103">
        <w:rPr>
          <w:rFonts w:hint="eastAsia"/>
        </w:rPr>
        <w:t>月開始則是以一週一次的頻率前往醫院</w:t>
      </w:r>
      <w:r w:rsidR="00F745A2">
        <w:rPr>
          <w:rFonts w:hint="eastAsia"/>
        </w:rPr>
        <w:t>進行實驗數據收集，受測者共計</w:t>
      </w:r>
      <w:r w:rsidR="00F745A2">
        <w:rPr>
          <w:rFonts w:hint="eastAsia"/>
        </w:rPr>
        <w:t>112</w:t>
      </w:r>
      <w:r w:rsidR="00F745A2">
        <w:rPr>
          <w:rFonts w:hint="eastAsia"/>
        </w:rPr>
        <w:t>人次，性別分布男性約占</w:t>
      </w:r>
      <w:r w:rsidR="00F745A2">
        <w:rPr>
          <w:rFonts w:hint="eastAsia"/>
        </w:rPr>
        <w:t>65</w:t>
      </w:r>
      <w:r w:rsidR="00F745A2">
        <w:t>%</w:t>
      </w:r>
      <w:r w:rsidR="00F745A2">
        <w:rPr>
          <w:rFonts w:hint="eastAsia"/>
        </w:rPr>
        <w:t>，女性占</w:t>
      </w:r>
      <w:r w:rsidR="00F745A2">
        <w:rPr>
          <w:rFonts w:hint="eastAsia"/>
        </w:rPr>
        <w:t>35</w:t>
      </w:r>
      <w:r w:rsidR="00F745A2">
        <w:t>%</w:t>
      </w:r>
      <w:r w:rsidR="00F745A2">
        <w:rPr>
          <w:rFonts w:hint="eastAsia"/>
        </w:rPr>
        <w:t>，年齡分布則介於</w:t>
      </w:r>
      <w:r w:rsidR="00F745A2">
        <w:rPr>
          <w:rFonts w:hint="eastAsia"/>
        </w:rPr>
        <w:t>20</w:t>
      </w:r>
      <w:r w:rsidR="00F745A2">
        <w:t>~90</w:t>
      </w:r>
      <w:r w:rsidR="00F745A2">
        <w:rPr>
          <w:rFonts w:hint="eastAsia"/>
        </w:rPr>
        <w:t>歲之間</w:t>
      </w:r>
      <w:r>
        <w:rPr>
          <w:rFonts w:hint="eastAsia"/>
        </w:rPr>
        <w:t>醫院所提供的血液項目共有</w:t>
      </w:r>
      <w:r>
        <w:rPr>
          <w:rFonts w:hint="eastAsia"/>
        </w:rPr>
        <w:t>34</w:t>
      </w:r>
      <w:r>
        <w:rPr>
          <w:rFonts w:hint="eastAsia"/>
        </w:rPr>
        <w:t>項，如</w:t>
      </w:r>
      <w:r w:rsidR="006C4E05">
        <w:rPr>
          <w:rFonts w:hint="eastAsia"/>
        </w:rPr>
        <w:t>下表</w:t>
      </w:r>
      <w:r>
        <w:rPr>
          <w:rFonts w:hint="eastAsia"/>
        </w:rPr>
        <w:t>所示</w:t>
      </w:r>
      <w:r>
        <w:rPr>
          <w:rFonts w:hint="eastAsia"/>
        </w:rPr>
        <w:t>:</w:t>
      </w:r>
    </w:p>
    <w:p w14:paraId="760A8190" w14:textId="42DB8320" w:rsidR="000C27CD" w:rsidRPr="000C27CD" w:rsidRDefault="000C27CD" w:rsidP="00D75E4B">
      <w:pPr>
        <w:pStyle w:val="a7"/>
        <w:keepNext/>
        <w:ind w:firstLineChars="0" w:firstLine="0"/>
        <w:jc w:val="center"/>
        <w:rPr>
          <w:b/>
          <w:bCs/>
        </w:rPr>
      </w:pPr>
      <w:bookmarkStart w:id="4" w:name="_Toc133598522"/>
      <w:bookmarkStart w:id="5" w:name="_Toc133598796"/>
      <w:bookmarkStart w:id="6" w:name="_Toc133780554"/>
      <w:bookmarkStart w:id="7" w:name="_Toc134278898"/>
      <w:bookmarkStart w:id="8" w:name="_Toc134279296"/>
      <w:bookmarkStart w:id="9" w:name="_Toc134279670"/>
      <w:r w:rsidRPr="000C27CD">
        <w:rPr>
          <w:rFonts w:hint="eastAsia"/>
          <w:b/>
          <w:bCs/>
        </w:rPr>
        <w:t>表</w:t>
      </w:r>
      <w:r w:rsidR="006C4E05">
        <w:rPr>
          <w:b/>
          <w:bCs/>
        </w:rPr>
        <w:t>3</w:t>
      </w:r>
      <w:r w:rsidRPr="000C27CD">
        <w:rPr>
          <w:b/>
          <w:bCs/>
        </w:rPr>
        <w:t xml:space="preserve">. </w:t>
      </w:r>
      <w:r w:rsidR="00EF004C">
        <w:rPr>
          <w:rFonts w:hint="eastAsia"/>
          <w:b/>
          <w:bCs/>
        </w:rPr>
        <w:t>1</w:t>
      </w:r>
      <w:r w:rsidRPr="000C27CD">
        <w:rPr>
          <w:rFonts w:hint="eastAsia"/>
          <w:b/>
          <w:bCs/>
        </w:rPr>
        <w:t xml:space="preserve"> </w:t>
      </w:r>
      <w:r w:rsidR="007E3995" w:rsidRPr="007E3995">
        <w:rPr>
          <w:rFonts w:hint="eastAsia"/>
          <w:b/>
          <w:bCs/>
        </w:rPr>
        <w:t>醫院所提供的</w:t>
      </w:r>
      <w:r w:rsidRPr="000C27CD">
        <w:rPr>
          <w:rFonts w:hint="eastAsia"/>
          <w:b/>
          <w:bCs/>
        </w:rPr>
        <w:t>血液資訊項目表</w:t>
      </w:r>
      <w:bookmarkEnd w:id="4"/>
      <w:bookmarkEnd w:id="5"/>
      <w:bookmarkEnd w:id="6"/>
      <w:bookmarkEnd w:id="7"/>
      <w:bookmarkEnd w:id="8"/>
      <w:bookmarkEnd w:id="9"/>
    </w:p>
    <w:tbl>
      <w:tblPr>
        <w:tblStyle w:val="ac"/>
        <w:tblW w:w="0" w:type="auto"/>
        <w:tblLook w:val="04A0" w:firstRow="1" w:lastRow="0" w:firstColumn="1" w:lastColumn="0" w:noHBand="0" w:noVBand="1"/>
      </w:tblPr>
      <w:tblGrid>
        <w:gridCol w:w="849"/>
        <w:gridCol w:w="849"/>
        <w:gridCol w:w="987"/>
        <w:gridCol w:w="849"/>
        <w:gridCol w:w="849"/>
      </w:tblGrid>
      <w:tr w:rsidR="000C27CD" w:rsidRPr="00BF5456" w14:paraId="55F61127" w14:textId="77777777" w:rsidTr="002D1860">
        <w:tc>
          <w:tcPr>
            <w:tcW w:w="1659" w:type="dxa"/>
          </w:tcPr>
          <w:p w14:paraId="0C196023"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白血球計數</w:t>
            </w:r>
          </w:p>
        </w:tc>
        <w:tc>
          <w:tcPr>
            <w:tcW w:w="1659" w:type="dxa"/>
          </w:tcPr>
          <w:p w14:paraId="4489C4B4"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血小板計數</w:t>
            </w:r>
          </w:p>
        </w:tc>
        <w:tc>
          <w:tcPr>
            <w:tcW w:w="1659" w:type="dxa"/>
          </w:tcPr>
          <w:p w14:paraId="744C0AC0"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飯前血糖</w:t>
            </w:r>
          </w:p>
        </w:tc>
        <w:tc>
          <w:tcPr>
            <w:tcW w:w="1659" w:type="dxa"/>
          </w:tcPr>
          <w:p w14:paraId="24454E07"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三酸甘油酯</w:t>
            </w:r>
          </w:p>
        </w:tc>
        <w:tc>
          <w:tcPr>
            <w:tcW w:w="1660" w:type="dxa"/>
          </w:tcPr>
          <w:p w14:paraId="11CF3A23"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球蛋白</w:t>
            </w:r>
          </w:p>
        </w:tc>
      </w:tr>
      <w:tr w:rsidR="000C27CD" w:rsidRPr="00BF5456" w14:paraId="5ABC1BD3" w14:textId="77777777" w:rsidTr="002D1860">
        <w:tc>
          <w:tcPr>
            <w:tcW w:w="1659" w:type="dxa"/>
          </w:tcPr>
          <w:p w14:paraId="5BFCE719"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紅血球計數</w:t>
            </w:r>
          </w:p>
        </w:tc>
        <w:tc>
          <w:tcPr>
            <w:tcW w:w="1659" w:type="dxa"/>
          </w:tcPr>
          <w:p w14:paraId="103A936F"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紅血球分布寬度</w:t>
            </w:r>
          </w:p>
        </w:tc>
        <w:tc>
          <w:tcPr>
            <w:tcW w:w="1659" w:type="dxa"/>
          </w:tcPr>
          <w:p w14:paraId="3236CBA3"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血液尿素氮</w:t>
            </w:r>
          </w:p>
        </w:tc>
        <w:tc>
          <w:tcPr>
            <w:tcW w:w="1659" w:type="dxa"/>
          </w:tcPr>
          <w:p w14:paraId="7B2EFC89"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鈣</w:t>
            </w:r>
          </w:p>
        </w:tc>
        <w:tc>
          <w:tcPr>
            <w:tcW w:w="1660" w:type="dxa"/>
          </w:tcPr>
          <w:p w14:paraId="549B092E" w14:textId="77777777" w:rsidR="000C27CD" w:rsidRPr="00BF5456" w:rsidRDefault="000C27CD" w:rsidP="00D75E4B">
            <w:pPr>
              <w:ind w:firstLineChars="0" w:firstLine="0"/>
              <w:jc w:val="center"/>
              <w:rPr>
                <w:rFonts w:ascii="標楷體" w:hAnsi="標楷體"/>
              </w:rPr>
            </w:pPr>
            <w:proofErr w:type="gramStart"/>
            <w:r w:rsidRPr="00BF5456">
              <w:rPr>
                <w:rFonts w:ascii="標楷體" w:hAnsi="標楷體" w:cs="Arial"/>
                <w:color w:val="1F1F1F"/>
                <w:szCs w:val="18"/>
                <w:shd w:val="clear" w:color="auto" w:fill="FFFFFF"/>
              </w:rPr>
              <w:t>鹼性磷酯酵素</w:t>
            </w:r>
            <w:proofErr w:type="gramEnd"/>
          </w:p>
        </w:tc>
      </w:tr>
      <w:tr w:rsidR="000C27CD" w:rsidRPr="00BF5456" w14:paraId="48E27343" w14:textId="77777777" w:rsidTr="002D1860">
        <w:tc>
          <w:tcPr>
            <w:tcW w:w="1659" w:type="dxa"/>
          </w:tcPr>
          <w:p w14:paraId="7D845FFD"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血色素</w:t>
            </w:r>
          </w:p>
        </w:tc>
        <w:tc>
          <w:tcPr>
            <w:tcW w:w="1659" w:type="dxa"/>
          </w:tcPr>
          <w:p w14:paraId="5A637428" w14:textId="77777777" w:rsidR="000C27CD" w:rsidRPr="00BF5456" w:rsidRDefault="000C27CD" w:rsidP="00D75E4B">
            <w:pPr>
              <w:ind w:firstLineChars="0" w:firstLine="0"/>
              <w:jc w:val="center"/>
              <w:rPr>
                <w:rFonts w:ascii="標楷體" w:hAnsi="標楷體"/>
              </w:rPr>
            </w:pPr>
            <w:proofErr w:type="gramStart"/>
            <w:r w:rsidRPr="00BF5456">
              <w:rPr>
                <w:rFonts w:ascii="標楷體" w:hAnsi="標楷體" w:cs="Arial"/>
                <w:color w:val="1F1F1F"/>
                <w:szCs w:val="18"/>
                <w:shd w:val="clear" w:color="auto" w:fill="FFFFFF"/>
              </w:rPr>
              <w:t>嗜</w:t>
            </w:r>
            <w:proofErr w:type="gramEnd"/>
            <w:r w:rsidRPr="00BF5456">
              <w:rPr>
                <w:rFonts w:ascii="標楷體" w:hAnsi="標楷體" w:cs="Arial"/>
                <w:color w:val="1F1F1F"/>
                <w:szCs w:val="18"/>
                <w:shd w:val="clear" w:color="auto" w:fill="FFFFFF"/>
              </w:rPr>
              <w:t>中性白血球</w:t>
            </w:r>
          </w:p>
        </w:tc>
        <w:tc>
          <w:tcPr>
            <w:tcW w:w="1659" w:type="dxa"/>
          </w:tcPr>
          <w:p w14:paraId="346BF720" w14:textId="77777777" w:rsidR="000C27CD" w:rsidRPr="00BF5456" w:rsidRDefault="000C27CD" w:rsidP="00D75E4B">
            <w:pPr>
              <w:ind w:firstLineChars="0" w:firstLine="0"/>
              <w:jc w:val="center"/>
              <w:rPr>
                <w:rFonts w:ascii="標楷體" w:hAnsi="標楷體"/>
              </w:rPr>
            </w:pPr>
            <w:proofErr w:type="gramStart"/>
            <w:r w:rsidRPr="00BF5456">
              <w:rPr>
                <w:rFonts w:ascii="標楷體" w:hAnsi="標楷體" w:cs="Arial"/>
                <w:color w:val="1F1F1F"/>
                <w:szCs w:val="18"/>
                <w:shd w:val="clear" w:color="auto" w:fill="FFFFFF"/>
              </w:rPr>
              <w:t>肌</w:t>
            </w:r>
            <w:proofErr w:type="gramEnd"/>
            <w:r w:rsidRPr="00BF5456">
              <w:rPr>
                <w:rFonts w:ascii="標楷體" w:hAnsi="標楷體" w:cs="Arial"/>
                <w:color w:val="1F1F1F"/>
                <w:szCs w:val="18"/>
                <w:shd w:val="clear" w:color="auto" w:fill="FFFFFF"/>
              </w:rPr>
              <w:t>酸酐</w:t>
            </w:r>
          </w:p>
        </w:tc>
        <w:tc>
          <w:tcPr>
            <w:tcW w:w="1659" w:type="dxa"/>
          </w:tcPr>
          <w:p w14:paraId="2CF4633D"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磷</w:t>
            </w:r>
          </w:p>
        </w:tc>
        <w:tc>
          <w:tcPr>
            <w:tcW w:w="1660" w:type="dxa"/>
          </w:tcPr>
          <w:p w14:paraId="368FE21E"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血清鐵</w:t>
            </w:r>
          </w:p>
        </w:tc>
      </w:tr>
      <w:tr w:rsidR="000C27CD" w:rsidRPr="00BF5456" w14:paraId="5CEC0DC8" w14:textId="77777777" w:rsidTr="002D1860">
        <w:tc>
          <w:tcPr>
            <w:tcW w:w="1659" w:type="dxa"/>
          </w:tcPr>
          <w:p w14:paraId="326CAD6E" w14:textId="77777777" w:rsidR="000C27CD" w:rsidRPr="00BF5456" w:rsidRDefault="000C27CD" w:rsidP="00D75E4B">
            <w:pPr>
              <w:ind w:firstLineChars="0" w:firstLine="0"/>
              <w:jc w:val="center"/>
              <w:rPr>
                <w:rFonts w:ascii="標楷體" w:hAnsi="標楷體"/>
              </w:rPr>
            </w:pPr>
            <w:proofErr w:type="gramStart"/>
            <w:r w:rsidRPr="00BF5456">
              <w:rPr>
                <w:rFonts w:ascii="標楷體" w:hAnsi="標楷體" w:cs="Arial"/>
                <w:color w:val="1F1F1F"/>
                <w:szCs w:val="18"/>
                <w:shd w:val="clear" w:color="auto" w:fill="FFFFFF"/>
              </w:rPr>
              <w:t>血比容</w:t>
            </w:r>
            <w:proofErr w:type="gramEnd"/>
          </w:p>
        </w:tc>
        <w:tc>
          <w:tcPr>
            <w:tcW w:w="1659" w:type="dxa"/>
          </w:tcPr>
          <w:p w14:paraId="0E461182"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淋巴球</w:t>
            </w:r>
          </w:p>
        </w:tc>
        <w:tc>
          <w:tcPr>
            <w:tcW w:w="1659" w:type="dxa"/>
          </w:tcPr>
          <w:p w14:paraId="311A52B6" w14:textId="77777777" w:rsidR="000C27CD" w:rsidRPr="00F777D2" w:rsidRDefault="000C27CD" w:rsidP="00D75E4B">
            <w:pPr>
              <w:ind w:firstLineChars="0" w:firstLine="0"/>
              <w:jc w:val="center"/>
            </w:pPr>
            <w:r w:rsidRPr="00F777D2">
              <w:t>GOT</w:t>
            </w:r>
          </w:p>
        </w:tc>
        <w:tc>
          <w:tcPr>
            <w:tcW w:w="1659" w:type="dxa"/>
          </w:tcPr>
          <w:p w14:paraId="59E3E995"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鈉</w:t>
            </w:r>
          </w:p>
        </w:tc>
        <w:tc>
          <w:tcPr>
            <w:tcW w:w="1660" w:type="dxa"/>
          </w:tcPr>
          <w:p w14:paraId="1784CE53"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不飽和鐵結合量</w:t>
            </w:r>
          </w:p>
        </w:tc>
      </w:tr>
      <w:tr w:rsidR="000C27CD" w:rsidRPr="00BF5456" w14:paraId="4B242285" w14:textId="77777777" w:rsidTr="002D1860">
        <w:tc>
          <w:tcPr>
            <w:tcW w:w="1659" w:type="dxa"/>
          </w:tcPr>
          <w:p w14:paraId="66D9A45F"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平均血球容積</w:t>
            </w:r>
          </w:p>
        </w:tc>
        <w:tc>
          <w:tcPr>
            <w:tcW w:w="1659" w:type="dxa"/>
          </w:tcPr>
          <w:p w14:paraId="4683ADDF" w14:textId="77777777" w:rsidR="000C27CD" w:rsidRPr="00BF5456" w:rsidRDefault="000C27CD" w:rsidP="00D75E4B">
            <w:pPr>
              <w:ind w:firstLineChars="0" w:firstLine="0"/>
              <w:jc w:val="center"/>
              <w:rPr>
                <w:rFonts w:ascii="標楷體" w:hAnsi="標楷體"/>
              </w:rPr>
            </w:pPr>
            <w:proofErr w:type="gramStart"/>
            <w:r w:rsidRPr="00BF5456">
              <w:rPr>
                <w:rFonts w:ascii="標楷體" w:hAnsi="標楷體" w:cs="Arial"/>
                <w:color w:val="1F1F1F"/>
                <w:szCs w:val="18"/>
                <w:shd w:val="clear" w:color="auto" w:fill="FFFFFF"/>
              </w:rPr>
              <w:t>單核球</w:t>
            </w:r>
            <w:proofErr w:type="gramEnd"/>
          </w:p>
        </w:tc>
        <w:tc>
          <w:tcPr>
            <w:tcW w:w="1659" w:type="dxa"/>
          </w:tcPr>
          <w:p w14:paraId="44B22A4A" w14:textId="77777777" w:rsidR="000C27CD" w:rsidRPr="00F777D2" w:rsidRDefault="000C27CD" w:rsidP="00D75E4B">
            <w:pPr>
              <w:ind w:firstLineChars="0" w:firstLine="0"/>
              <w:jc w:val="center"/>
            </w:pPr>
            <w:r w:rsidRPr="00F777D2">
              <w:t>GPT</w:t>
            </w:r>
          </w:p>
        </w:tc>
        <w:tc>
          <w:tcPr>
            <w:tcW w:w="1659" w:type="dxa"/>
          </w:tcPr>
          <w:p w14:paraId="020D3067"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鉀</w:t>
            </w:r>
          </w:p>
        </w:tc>
        <w:tc>
          <w:tcPr>
            <w:tcW w:w="1660" w:type="dxa"/>
          </w:tcPr>
          <w:p w14:paraId="4F0698E3"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血清鐵結合量</w:t>
            </w:r>
          </w:p>
        </w:tc>
      </w:tr>
      <w:tr w:rsidR="000C27CD" w:rsidRPr="00BF5456" w14:paraId="43D72B51" w14:textId="77777777" w:rsidTr="002D1860">
        <w:tc>
          <w:tcPr>
            <w:tcW w:w="1659" w:type="dxa"/>
          </w:tcPr>
          <w:p w14:paraId="444D21EE"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平均血紅素量</w:t>
            </w:r>
          </w:p>
        </w:tc>
        <w:tc>
          <w:tcPr>
            <w:tcW w:w="1659" w:type="dxa"/>
          </w:tcPr>
          <w:p w14:paraId="5E1B8A97" w14:textId="77777777" w:rsidR="000C27CD" w:rsidRPr="00BF5456" w:rsidRDefault="000C27CD" w:rsidP="00D75E4B">
            <w:pPr>
              <w:ind w:firstLineChars="0" w:firstLine="0"/>
              <w:jc w:val="center"/>
              <w:rPr>
                <w:rFonts w:ascii="標楷體" w:hAnsi="標楷體"/>
              </w:rPr>
            </w:pPr>
            <w:proofErr w:type="gramStart"/>
            <w:r w:rsidRPr="00BF5456">
              <w:rPr>
                <w:rFonts w:ascii="標楷體" w:hAnsi="標楷體" w:cs="Arial"/>
                <w:color w:val="1F1F1F"/>
                <w:szCs w:val="18"/>
                <w:shd w:val="clear" w:color="auto" w:fill="FFFFFF"/>
              </w:rPr>
              <w:t>嗜</w:t>
            </w:r>
            <w:proofErr w:type="gramEnd"/>
            <w:r w:rsidRPr="00BF5456">
              <w:rPr>
                <w:rFonts w:ascii="標楷體" w:hAnsi="標楷體" w:cs="Arial"/>
                <w:color w:val="1F1F1F"/>
                <w:szCs w:val="18"/>
                <w:shd w:val="clear" w:color="auto" w:fill="FFFFFF"/>
              </w:rPr>
              <w:t>酸性白血球</w:t>
            </w:r>
          </w:p>
        </w:tc>
        <w:tc>
          <w:tcPr>
            <w:tcW w:w="1659" w:type="dxa"/>
          </w:tcPr>
          <w:p w14:paraId="61A0A89B"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尿酸</w:t>
            </w:r>
          </w:p>
        </w:tc>
        <w:tc>
          <w:tcPr>
            <w:tcW w:w="1659" w:type="dxa"/>
          </w:tcPr>
          <w:p w14:paraId="6B7135C5"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總蛋白量</w:t>
            </w:r>
          </w:p>
        </w:tc>
        <w:tc>
          <w:tcPr>
            <w:tcW w:w="1660" w:type="dxa"/>
          </w:tcPr>
          <w:p w14:paraId="7128C33F"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鐵蛋白</w:t>
            </w:r>
          </w:p>
        </w:tc>
      </w:tr>
      <w:tr w:rsidR="000C27CD" w:rsidRPr="00BF5456" w14:paraId="27A4CA17" w14:textId="77777777" w:rsidTr="002D1860">
        <w:tc>
          <w:tcPr>
            <w:tcW w:w="1659" w:type="dxa"/>
          </w:tcPr>
          <w:p w14:paraId="30A59DC4"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平均血紅素濃度</w:t>
            </w:r>
          </w:p>
        </w:tc>
        <w:tc>
          <w:tcPr>
            <w:tcW w:w="1659" w:type="dxa"/>
          </w:tcPr>
          <w:p w14:paraId="5CA22BC9" w14:textId="77777777" w:rsidR="000C27CD" w:rsidRPr="00BF5456" w:rsidRDefault="000C27CD" w:rsidP="00D75E4B">
            <w:pPr>
              <w:ind w:firstLineChars="0" w:firstLine="0"/>
              <w:jc w:val="center"/>
              <w:rPr>
                <w:rFonts w:ascii="標楷體" w:hAnsi="標楷體"/>
              </w:rPr>
            </w:pPr>
            <w:proofErr w:type="gramStart"/>
            <w:r w:rsidRPr="00BF5456">
              <w:rPr>
                <w:rFonts w:ascii="標楷體" w:hAnsi="標楷體" w:cs="Arial"/>
                <w:color w:val="1F1F1F"/>
                <w:szCs w:val="18"/>
                <w:shd w:val="clear" w:color="auto" w:fill="FFFFFF"/>
              </w:rPr>
              <w:t>嗜</w:t>
            </w:r>
            <w:proofErr w:type="gramEnd"/>
            <w:r w:rsidRPr="00BF5456">
              <w:rPr>
                <w:rFonts w:ascii="標楷體" w:hAnsi="標楷體" w:cs="Arial"/>
                <w:color w:val="1F1F1F"/>
                <w:szCs w:val="18"/>
                <w:shd w:val="clear" w:color="auto" w:fill="FFFFFF"/>
              </w:rPr>
              <w:t>鹼性白血球</w:t>
            </w:r>
          </w:p>
        </w:tc>
        <w:tc>
          <w:tcPr>
            <w:tcW w:w="1659" w:type="dxa"/>
          </w:tcPr>
          <w:p w14:paraId="5476B814"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膽固醇</w:t>
            </w:r>
          </w:p>
        </w:tc>
        <w:tc>
          <w:tcPr>
            <w:tcW w:w="1659" w:type="dxa"/>
          </w:tcPr>
          <w:p w14:paraId="6980ACFB" w14:textId="77777777" w:rsidR="000C27CD" w:rsidRPr="00BF5456" w:rsidRDefault="000C27CD" w:rsidP="00D75E4B">
            <w:pPr>
              <w:ind w:firstLineChars="0" w:firstLine="0"/>
              <w:jc w:val="center"/>
              <w:rPr>
                <w:rFonts w:ascii="標楷體" w:hAnsi="標楷體"/>
              </w:rPr>
            </w:pPr>
            <w:r w:rsidRPr="00BF5456">
              <w:rPr>
                <w:rFonts w:ascii="標楷體" w:hAnsi="標楷體" w:cs="Arial"/>
                <w:color w:val="1F1F1F"/>
                <w:szCs w:val="18"/>
                <w:shd w:val="clear" w:color="auto" w:fill="FFFFFF"/>
              </w:rPr>
              <w:t>白蛋白</w:t>
            </w:r>
          </w:p>
        </w:tc>
        <w:tc>
          <w:tcPr>
            <w:tcW w:w="1660" w:type="dxa"/>
          </w:tcPr>
          <w:p w14:paraId="08791199" w14:textId="77777777" w:rsidR="000C27CD" w:rsidRPr="00BF5456" w:rsidRDefault="000C27CD" w:rsidP="00D75E4B">
            <w:pPr>
              <w:ind w:firstLine="400"/>
              <w:jc w:val="center"/>
              <w:rPr>
                <w:rFonts w:ascii="標楷體" w:hAnsi="標楷體"/>
              </w:rPr>
            </w:pPr>
          </w:p>
        </w:tc>
      </w:tr>
    </w:tbl>
    <w:p w14:paraId="217AE712" w14:textId="77777777" w:rsidR="00EE3762" w:rsidRDefault="00EE3762" w:rsidP="00EE3762">
      <w:pPr>
        <w:ind w:firstLineChars="0" w:firstLine="0"/>
      </w:pPr>
    </w:p>
    <w:p w14:paraId="19CAE17F" w14:textId="5C99FEE7" w:rsidR="00EE3762" w:rsidRDefault="00B417B7" w:rsidP="00B417B7">
      <w:pPr>
        <w:pStyle w:val="3"/>
        <w:numPr>
          <w:ilvl w:val="2"/>
          <w:numId w:val="40"/>
        </w:numPr>
      </w:pPr>
      <w:r w:rsidRPr="00B417B7">
        <w:rPr>
          <w:rFonts w:hint="eastAsia"/>
        </w:rPr>
        <w:t>血液資訊項目訊號分析</w:t>
      </w:r>
    </w:p>
    <w:p w14:paraId="13EBDB2B" w14:textId="4D25E961" w:rsidR="00EE3762" w:rsidRDefault="00B417B7" w:rsidP="00B417B7">
      <w:pPr>
        <w:ind w:firstLine="400"/>
      </w:pPr>
      <w:r w:rsidRPr="00B417B7">
        <w:rPr>
          <w:rFonts w:hint="eastAsia"/>
        </w:rPr>
        <w:t>人體試驗所收到的個案可遇而不可求，而為了</w:t>
      </w:r>
      <w:r w:rsidRPr="00B417B7">
        <w:rPr>
          <w:rFonts w:hint="eastAsia"/>
        </w:rPr>
        <w:t>在後面的模型建立能有較好的效果，本研究挑選出分布較為平均的項目，分別是</w:t>
      </w:r>
      <w:r w:rsidRPr="00B417B7">
        <w:t>:</w:t>
      </w:r>
      <w:r w:rsidR="00776D6B">
        <w:rPr>
          <w:rFonts w:hint="eastAsia"/>
        </w:rPr>
        <w:t>飯前血糖</w:t>
      </w:r>
      <w:r w:rsidR="00776D6B">
        <w:rPr>
          <w:rFonts w:hint="eastAsia"/>
        </w:rPr>
        <w:t>(</w:t>
      </w:r>
      <w:r w:rsidR="00776D6B">
        <w:rPr>
          <w:rFonts w:eastAsia="Yu Mincho"/>
        </w:rPr>
        <w:t>AC)</w:t>
      </w:r>
      <w:r w:rsidR="00776D6B">
        <w:rPr>
          <w:rFonts w:ascii="新細明體" w:eastAsia="新細明體" w:hAnsi="新細明體" w:cs="新細明體" w:hint="eastAsia"/>
        </w:rPr>
        <w:t>、</w:t>
      </w:r>
      <w:r w:rsidRPr="00B417B7">
        <w:rPr>
          <w:rFonts w:hint="eastAsia"/>
        </w:rPr>
        <w:t>紅血球計數</w:t>
      </w:r>
      <w:r w:rsidRPr="00B417B7">
        <w:t>(RBC)</w:t>
      </w:r>
      <w:r w:rsidRPr="00B417B7">
        <w:rPr>
          <w:rFonts w:hint="eastAsia"/>
        </w:rPr>
        <w:t>、天門冬胺</w:t>
      </w:r>
      <w:proofErr w:type="gramStart"/>
      <w:r w:rsidRPr="00B417B7">
        <w:rPr>
          <w:rFonts w:hint="eastAsia"/>
        </w:rPr>
        <w:t>酸轉胺</w:t>
      </w:r>
      <w:proofErr w:type="gramEnd"/>
      <w:r w:rsidRPr="00B417B7">
        <w:rPr>
          <w:rFonts w:hint="eastAsia"/>
        </w:rPr>
        <w:t>酶</w:t>
      </w:r>
      <w:r w:rsidRPr="00B417B7">
        <w:t>(GOT)</w:t>
      </w:r>
      <w:r w:rsidRPr="00B417B7">
        <w:rPr>
          <w:rFonts w:hint="eastAsia"/>
        </w:rPr>
        <w:t>、鈉</w:t>
      </w:r>
      <w:r w:rsidRPr="00B417B7">
        <w:t>(Na)</w:t>
      </w:r>
      <w:r w:rsidRPr="00B417B7">
        <w:rPr>
          <w:rFonts w:hint="eastAsia"/>
        </w:rPr>
        <w:t>、血小板計數</w:t>
      </w:r>
      <w:r w:rsidRPr="00B417B7">
        <w:t>(PLT)</w:t>
      </w:r>
      <w:r w:rsidRPr="00B417B7">
        <w:rPr>
          <w:rFonts w:hint="eastAsia"/>
        </w:rPr>
        <w:t>、總蛋白量</w:t>
      </w:r>
      <w:r w:rsidRPr="00B417B7">
        <w:t>(Pro)</w:t>
      </w:r>
      <w:r w:rsidRPr="00B417B7">
        <w:rPr>
          <w:rFonts w:hint="eastAsia"/>
        </w:rPr>
        <w:t>、鈣</w:t>
      </w:r>
      <w:r w:rsidRPr="00B417B7">
        <w:t>(Ca)</w:t>
      </w:r>
      <w:r w:rsidRPr="00B417B7">
        <w:rPr>
          <w:rFonts w:hint="eastAsia"/>
        </w:rPr>
        <w:t>、磷</w:t>
      </w:r>
      <w:r w:rsidRPr="00B417B7">
        <w:t>(P)</w:t>
      </w:r>
      <w:r w:rsidRPr="00B417B7">
        <w:rPr>
          <w:rFonts w:hint="eastAsia"/>
        </w:rPr>
        <w:t>，在後面的演算法及模型建立時將以這七個項目為主要分析項目，</w:t>
      </w:r>
      <w:r w:rsidR="00150955">
        <w:rPr>
          <w:rFonts w:hint="eastAsia"/>
        </w:rPr>
        <w:t>以</w:t>
      </w:r>
      <w:r w:rsidR="00150955" w:rsidRPr="00B417B7">
        <w:rPr>
          <w:rFonts w:hint="eastAsia"/>
        </w:rPr>
        <w:t>紅血球計數</w:t>
      </w:r>
      <w:r w:rsidR="00150955" w:rsidRPr="00B417B7">
        <w:t>(RBC)</w:t>
      </w:r>
      <w:r w:rsidR="00150955">
        <w:rPr>
          <w:rFonts w:hint="eastAsia"/>
        </w:rPr>
        <w:t>為例</w:t>
      </w:r>
      <w:r w:rsidR="00150955">
        <w:rPr>
          <w:rFonts w:eastAsiaTheme="minorEastAsia" w:hint="eastAsia"/>
        </w:rPr>
        <w:t>，</w:t>
      </w:r>
      <w:r w:rsidRPr="00B417B7">
        <w:rPr>
          <w:rFonts w:hint="eastAsia"/>
        </w:rPr>
        <w:t>下表為血液項目</w:t>
      </w:r>
      <w:r w:rsidR="006C4E05" w:rsidRPr="00B417B7">
        <w:rPr>
          <w:rFonts w:hint="eastAsia"/>
        </w:rPr>
        <w:t>紅血球計數</w:t>
      </w:r>
      <w:r w:rsidR="006C4E05">
        <w:rPr>
          <w:rFonts w:hint="eastAsia"/>
        </w:rPr>
        <w:t>(RBC)</w:t>
      </w:r>
      <w:r w:rsidRPr="00B417B7">
        <w:rPr>
          <w:rFonts w:hint="eastAsia"/>
        </w:rPr>
        <w:t>的訊號分析表</w:t>
      </w:r>
      <w:r w:rsidRPr="00B417B7">
        <w:t>:</w:t>
      </w:r>
    </w:p>
    <w:p w14:paraId="59668AA2" w14:textId="5C6C5800" w:rsidR="00B417B7" w:rsidRPr="006A5AE2" w:rsidRDefault="006A5AE2" w:rsidP="006A5AE2">
      <w:pPr>
        <w:ind w:firstLineChars="0" w:firstLine="0"/>
        <w:jc w:val="center"/>
        <w:rPr>
          <w:b/>
          <w:bCs/>
        </w:rPr>
      </w:pPr>
      <w:r w:rsidRPr="006A5AE2">
        <w:rPr>
          <w:rFonts w:hint="eastAsia"/>
          <w:b/>
          <w:bCs/>
        </w:rPr>
        <w:t>表</w:t>
      </w:r>
      <w:r w:rsidR="000D104E">
        <w:rPr>
          <w:b/>
          <w:bCs/>
        </w:rPr>
        <w:t>3</w:t>
      </w:r>
      <w:r w:rsidRPr="006A5AE2">
        <w:rPr>
          <w:rFonts w:hint="eastAsia"/>
          <w:b/>
          <w:bCs/>
        </w:rPr>
        <w:t>.</w:t>
      </w:r>
      <w:r w:rsidR="00EF004C">
        <w:rPr>
          <w:rFonts w:hint="eastAsia"/>
          <w:b/>
          <w:bCs/>
        </w:rPr>
        <w:t>2</w:t>
      </w:r>
      <w:r w:rsidRPr="006A5AE2">
        <w:rPr>
          <w:rFonts w:hint="eastAsia"/>
          <w:b/>
          <w:bCs/>
        </w:rPr>
        <w:t xml:space="preserve"> </w:t>
      </w:r>
      <w:r w:rsidR="00776D6B" w:rsidRPr="00776D6B">
        <w:rPr>
          <w:rFonts w:hint="eastAsia"/>
          <w:b/>
          <w:bCs/>
        </w:rPr>
        <w:t>紅血球計數</w:t>
      </w:r>
      <w:r w:rsidR="00776D6B" w:rsidRPr="00776D6B">
        <w:rPr>
          <w:rFonts w:hint="eastAsia"/>
          <w:b/>
          <w:bCs/>
        </w:rPr>
        <w:t>(RBC)</w:t>
      </w:r>
      <w:r w:rsidRPr="006A5AE2">
        <w:rPr>
          <w:rFonts w:hint="eastAsia"/>
          <w:b/>
          <w:bCs/>
        </w:rPr>
        <w:t>訊號分析表</w:t>
      </w:r>
    </w:p>
    <w:tbl>
      <w:tblPr>
        <w:tblStyle w:val="ac"/>
        <w:tblW w:w="0" w:type="auto"/>
        <w:jc w:val="center"/>
        <w:tblLook w:val="04A0" w:firstRow="1" w:lastRow="0" w:firstColumn="1" w:lastColumn="0" w:noHBand="0" w:noVBand="1"/>
      </w:tblPr>
      <w:tblGrid>
        <w:gridCol w:w="617"/>
        <w:gridCol w:w="3766"/>
      </w:tblGrid>
      <w:tr w:rsidR="006A5AE2" w14:paraId="78913772" w14:textId="77777777" w:rsidTr="00C8113C">
        <w:trPr>
          <w:jc w:val="center"/>
        </w:trPr>
        <w:tc>
          <w:tcPr>
            <w:tcW w:w="617" w:type="dxa"/>
          </w:tcPr>
          <w:p w14:paraId="2D3DB7C9" w14:textId="77777777" w:rsidR="006A5AE2" w:rsidRDefault="006A5AE2" w:rsidP="006C4E05">
            <w:pPr>
              <w:ind w:firstLineChars="0" w:firstLine="0"/>
            </w:pPr>
            <w:r>
              <w:rPr>
                <w:rFonts w:hint="eastAsia"/>
              </w:rPr>
              <w:t>項目名稱</w:t>
            </w:r>
          </w:p>
        </w:tc>
        <w:tc>
          <w:tcPr>
            <w:tcW w:w="3766" w:type="dxa"/>
            <w:vAlign w:val="center"/>
          </w:tcPr>
          <w:p w14:paraId="33C06FE3" w14:textId="182534E4" w:rsidR="006A5AE2" w:rsidRDefault="006A5AE2" w:rsidP="006C4E05">
            <w:pPr>
              <w:ind w:firstLineChars="0" w:firstLine="0"/>
              <w:jc w:val="center"/>
            </w:pPr>
            <w:r>
              <w:rPr>
                <w:rFonts w:hint="eastAsia"/>
              </w:rPr>
              <w:t>光譜訊號</w:t>
            </w:r>
          </w:p>
        </w:tc>
      </w:tr>
      <w:tr w:rsidR="006A5AE2" w14:paraId="7943D2D2" w14:textId="77777777" w:rsidTr="00C8113C">
        <w:trPr>
          <w:jc w:val="center"/>
        </w:trPr>
        <w:tc>
          <w:tcPr>
            <w:tcW w:w="617" w:type="dxa"/>
            <w:vAlign w:val="center"/>
          </w:tcPr>
          <w:p w14:paraId="76090466" w14:textId="77777777" w:rsidR="006A5AE2" w:rsidRDefault="006A5AE2" w:rsidP="006C4E05">
            <w:pPr>
              <w:ind w:firstLineChars="0" w:firstLine="0"/>
              <w:jc w:val="center"/>
            </w:pPr>
            <w:r>
              <w:rPr>
                <w:rFonts w:hint="eastAsia"/>
              </w:rPr>
              <w:t>RBC</w:t>
            </w:r>
          </w:p>
        </w:tc>
        <w:tc>
          <w:tcPr>
            <w:tcW w:w="3766" w:type="dxa"/>
          </w:tcPr>
          <w:p w14:paraId="52FAC426" w14:textId="77777777" w:rsidR="006A5AE2" w:rsidRDefault="006A5AE2" w:rsidP="0066471B">
            <w:pPr>
              <w:ind w:firstLineChars="0" w:firstLine="0"/>
              <w:jc w:val="center"/>
            </w:pPr>
            <w:r>
              <w:rPr>
                <w:noProof/>
              </w:rPr>
              <w:drawing>
                <wp:inline distT="0" distB="0" distL="0" distR="0" wp14:anchorId="45A77373" wp14:editId="490AD1DF">
                  <wp:extent cx="1639018" cy="1144972"/>
                  <wp:effectExtent l="0" t="0" r="0" b="0"/>
                  <wp:docPr id="38" name="圖片 38" descr="https://lh3.googleusercontent.com/QyXbdRJJsrzBrGqdY0VQKgIg_N_bNbw37biOhe-gzOrruFlPKJw5sXjx8_Q7pR6vQ0OXj1nJLFJzUYoeDpuAC7tuUxsPh2kMkr6I9WGmS9nx7Kwbj2jnpnjuFi0ONIhXcMfbsxLi2vq4CA9DUIzqsA=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QyXbdRJJsrzBrGqdY0VQKgIg_N_bNbw37biOhe-gzOrruFlPKJw5sXjx8_Q7pR6vQ0OXj1nJLFJzUYoeDpuAC7tuUxsPh2kMkr6I9WGmS9nx7Kwbj2jnpnjuFi0ONIhXcMfbsxLi2vq4CA9DUIzqsA=s20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2291" cy="1203144"/>
                          </a:xfrm>
                          <a:prstGeom prst="rect">
                            <a:avLst/>
                          </a:prstGeom>
                          <a:noFill/>
                          <a:ln>
                            <a:noFill/>
                          </a:ln>
                        </pic:spPr>
                      </pic:pic>
                    </a:graphicData>
                  </a:graphic>
                </wp:inline>
              </w:drawing>
            </w:r>
          </w:p>
        </w:tc>
      </w:tr>
      <w:tr w:rsidR="00C8113C" w14:paraId="124ED71A" w14:textId="77777777" w:rsidTr="00C8113C">
        <w:tblPrEx>
          <w:jc w:val="left"/>
        </w:tblPrEx>
        <w:tc>
          <w:tcPr>
            <w:tcW w:w="617" w:type="dxa"/>
          </w:tcPr>
          <w:p w14:paraId="6A111055" w14:textId="77777777" w:rsidR="00C8113C" w:rsidRDefault="00C8113C" w:rsidP="00C8113C">
            <w:pPr>
              <w:ind w:firstLineChars="0" w:firstLine="0"/>
            </w:pPr>
            <w:r>
              <w:rPr>
                <w:rFonts w:hint="eastAsia"/>
              </w:rPr>
              <w:t>項目名稱</w:t>
            </w:r>
          </w:p>
        </w:tc>
        <w:tc>
          <w:tcPr>
            <w:tcW w:w="3766" w:type="dxa"/>
            <w:vAlign w:val="center"/>
          </w:tcPr>
          <w:p w14:paraId="2BAC769B" w14:textId="77777777" w:rsidR="00C8113C" w:rsidRDefault="00C8113C" w:rsidP="007E3995">
            <w:pPr>
              <w:ind w:firstLineChars="0" w:firstLine="0"/>
              <w:jc w:val="center"/>
            </w:pPr>
            <w:r>
              <w:rPr>
                <w:rFonts w:hint="eastAsia"/>
              </w:rPr>
              <w:t>光譜訊號平均數</w:t>
            </w:r>
          </w:p>
        </w:tc>
      </w:tr>
      <w:tr w:rsidR="00C8113C" w14:paraId="159A8D26" w14:textId="77777777" w:rsidTr="00C8113C">
        <w:tblPrEx>
          <w:jc w:val="left"/>
        </w:tblPrEx>
        <w:tc>
          <w:tcPr>
            <w:tcW w:w="617" w:type="dxa"/>
            <w:vAlign w:val="center"/>
          </w:tcPr>
          <w:p w14:paraId="759EBC29" w14:textId="77777777" w:rsidR="00C8113C" w:rsidRDefault="00C8113C" w:rsidP="00C8113C">
            <w:pPr>
              <w:ind w:firstLineChars="0" w:firstLine="0"/>
            </w:pPr>
            <w:r>
              <w:rPr>
                <w:rFonts w:hint="eastAsia"/>
              </w:rPr>
              <w:t>RBC</w:t>
            </w:r>
          </w:p>
        </w:tc>
        <w:tc>
          <w:tcPr>
            <w:tcW w:w="3766" w:type="dxa"/>
          </w:tcPr>
          <w:p w14:paraId="65A5682E" w14:textId="77777777" w:rsidR="00C8113C" w:rsidRDefault="00C8113C" w:rsidP="0066471B">
            <w:pPr>
              <w:ind w:firstLineChars="0" w:firstLine="0"/>
              <w:jc w:val="center"/>
            </w:pPr>
            <w:r>
              <w:rPr>
                <w:noProof/>
              </w:rPr>
              <w:drawing>
                <wp:inline distT="0" distB="0" distL="0" distR="0" wp14:anchorId="65259583" wp14:editId="05F2C84D">
                  <wp:extent cx="1613140" cy="1126895"/>
                  <wp:effectExtent l="0" t="0" r="6350" b="0"/>
                  <wp:docPr id="71704" name="圖片 71704" descr="https://lh3.googleusercontent.com/pAvDN9OPVkgQYUmP63sDty5o3b6oxc01705ZSFjRMQkGXX1uTrtOo8SYpU-IDLZffNq6Tp_0FdBRPXw9g3aeG90HRHZfK6cLXsTT_d0gxOURtt9GKycWg0phQtdXsQqe3p-dRa7HC5_FpT84EP7OFA=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AvDN9OPVkgQYUmP63sDty5o3b6oxc01705ZSFjRMQkGXX1uTrtOo8SYpU-IDLZffNq6Tp_0FdBRPXw9g3aeG90HRHZfK6cLXsTT_d0gxOURtt9GKycWg0phQtdXsQqe3p-dRa7HC5_FpT84EP7OFA=s20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4072" cy="1162475"/>
                          </a:xfrm>
                          <a:prstGeom prst="rect">
                            <a:avLst/>
                          </a:prstGeom>
                          <a:noFill/>
                          <a:ln>
                            <a:noFill/>
                          </a:ln>
                        </pic:spPr>
                      </pic:pic>
                    </a:graphicData>
                  </a:graphic>
                </wp:inline>
              </w:drawing>
            </w:r>
          </w:p>
        </w:tc>
      </w:tr>
      <w:tr w:rsidR="00C8113C" w14:paraId="3D1365F5" w14:textId="77777777" w:rsidTr="00C8113C">
        <w:tblPrEx>
          <w:jc w:val="left"/>
        </w:tblPrEx>
        <w:tc>
          <w:tcPr>
            <w:tcW w:w="617" w:type="dxa"/>
          </w:tcPr>
          <w:p w14:paraId="5B83366A" w14:textId="77777777" w:rsidR="00C8113C" w:rsidRDefault="00C8113C" w:rsidP="00C8113C">
            <w:pPr>
              <w:ind w:firstLineChars="0" w:firstLine="0"/>
            </w:pPr>
            <w:r>
              <w:rPr>
                <w:rFonts w:hint="eastAsia"/>
              </w:rPr>
              <w:t>項目名稱</w:t>
            </w:r>
          </w:p>
        </w:tc>
        <w:tc>
          <w:tcPr>
            <w:tcW w:w="3766" w:type="dxa"/>
            <w:vAlign w:val="center"/>
          </w:tcPr>
          <w:p w14:paraId="53CB65F6" w14:textId="09C3B955" w:rsidR="00C8113C" w:rsidRDefault="00C8113C" w:rsidP="007E3995">
            <w:pPr>
              <w:ind w:firstLineChars="0" w:firstLine="0"/>
              <w:jc w:val="center"/>
            </w:pPr>
            <w:r>
              <w:rPr>
                <w:rFonts w:hint="eastAsia"/>
              </w:rPr>
              <w:t>光譜訊號中位數</w:t>
            </w:r>
          </w:p>
        </w:tc>
      </w:tr>
      <w:tr w:rsidR="00C8113C" w14:paraId="2DB5468E" w14:textId="77777777" w:rsidTr="00C8113C">
        <w:tblPrEx>
          <w:jc w:val="left"/>
        </w:tblPrEx>
        <w:tc>
          <w:tcPr>
            <w:tcW w:w="617" w:type="dxa"/>
            <w:vAlign w:val="center"/>
          </w:tcPr>
          <w:p w14:paraId="2C3B4ECF" w14:textId="77777777" w:rsidR="00C8113C" w:rsidRDefault="00C8113C" w:rsidP="00C8113C">
            <w:pPr>
              <w:ind w:firstLineChars="0" w:firstLine="0"/>
              <w:jc w:val="center"/>
            </w:pPr>
            <w:r>
              <w:rPr>
                <w:rFonts w:hint="eastAsia"/>
              </w:rPr>
              <w:t>RBC</w:t>
            </w:r>
          </w:p>
        </w:tc>
        <w:tc>
          <w:tcPr>
            <w:tcW w:w="3766" w:type="dxa"/>
          </w:tcPr>
          <w:p w14:paraId="7A4B16C4" w14:textId="6A30F1A0" w:rsidR="00C8113C" w:rsidRDefault="00C8113C" w:rsidP="0066471B">
            <w:pPr>
              <w:ind w:firstLineChars="0" w:firstLine="0"/>
              <w:jc w:val="center"/>
            </w:pPr>
            <w:r>
              <w:rPr>
                <w:noProof/>
              </w:rPr>
              <w:drawing>
                <wp:inline distT="0" distB="0" distL="0" distR="0" wp14:anchorId="72B28261" wp14:editId="54FF259D">
                  <wp:extent cx="1578634" cy="1102790"/>
                  <wp:effectExtent l="0" t="0" r="2540" b="2540"/>
                  <wp:docPr id="71705" name="圖片 71705" descr="https://lh4.googleusercontent.com/fKQN6RSAC5pxkuOz1Dqnh3hKR_vge5aYfiX3l-h0uIOxoZnpFa1RKnO25OACj4en6VmHGBUM19n2saXcjBOO5heU2iI1R51ClgLKNxEHRYC0sAhChWkKCDtkuR3rAYz8EtdXwycCkJQZz2fSvybpGA=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fKQN6RSAC5pxkuOz1Dqnh3hKR_vge5aYfiX3l-h0uIOxoZnpFa1RKnO25OACj4en6VmHGBUM19n2saXcjBOO5heU2iI1R51ClgLKNxEHRYC0sAhChWkKCDtkuR3rAYz8EtdXwycCkJQZz2fSvybpGA=s20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4084" cy="1134540"/>
                          </a:xfrm>
                          <a:prstGeom prst="rect">
                            <a:avLst/>
                          </a:prstGeom>
                          <a:noFill/>
                          <a:ln>
                            <a:noFill/>
                          </a:ln>
                        </pic:spPr>
                      </pic:pic>
                    </a:graphicData>
                  </a:graphic>
                </wp:inline>
              </w:drawing>
            </w:r>
          </w:p>
        </w:tc>
      </w:tr>
    </w:tbl>
    <w:p w14:paraId="53ECD7E4" w14:textId="77777777" w:rsidR="000D104E" w:rsidRPr="000D104E" w:rsidRDefault="000D104E" w:rsidP="000D104E">
      <w:pPr>
        <w:pStyle w:val="af"/>
        <w:keepNext/>
        <w:numPr>
          <w:ilvl w:val="0"/>
          <w:numId w:val="41"/>
        </w:numPr>
        <w:ind w:leftChars="0" w:firstLineChars="0"/>
        <w:outlineLvl w:val="1"/>
        <w:rPr>
          <w:b/>
          <w:vanish/>
          <w:sz w:val="24"/>
          <w:szCs w:val="20"/>
        </w:rPr>
      </w:pPr>
    </w:p>
    <w:p w14:paraId="1FEFC45F" w14:textId="77777777" w:rsidR="000D104E" w:rsidRPr="000D104E" w:rsidRDefault="000D104E" w:rsidP="000D104E">
      <w:pPr>
        <w:pStyle w:val="af"/>
        <w:keepNext/>
        <w:numPr>
          <w:ilvl w:val="0"/>
          <w:numId w:val="41"/>
        </w:numPr>
        <w:ind w:leftChars="0" w:firstLineChars="0"/>
        <w:outlineLvl w:val="1"/>
        <w:rPr>
          <w:b/>
          <w:vanish/>
          <w:sz w:val="24"/>
          <w:szCs w:val="20"/>
        </w:rPr>
      </w:pPr>
    </w:p>
    <w:p w14:paraId="48673BB1" w14:textId="77777777" w:rsidR="000D104E" w:rsidRPr="000D104E" w:rsidRDefault="000D104E" w:rsidP="000D104E">
      <w:pPr>
        <w:pStyle w:val="af"/>
        <w:keepNext/>
        <w:numPr>
          <w:ilvl w:val="0"/>
          <w:numId w:val="41"/>
        </w:numPr>
        <w:ind w:leftChars="0" w:firstLineChars="0"/>
        <w:outlineLvl w:val="1"/>
        <w:rPr>
          <w:b/>
          <w:vanish/>
          <w:sz w:val="24"/>
          <w:szCs w:val="20"/>
        </w:rPr>
      </w:pPr>
    </w:p>
    <w:p w14:paraId="65170B6E" w14:textId="77777777" w:rsidR="000D104E" w:rsidRPr="000D104E" w:rsidRDefault="000D104E" w:rsidP="000D104E">
      <w:pPr>
        <w:pStyle w:val="af"/>
        <w:keepNext/>
        <w:numPr>
          <w:ilvl w:val="1"/>
          <w:numId w:val="41"/>
        </w:numPr>
        <w:ind w:leftChars="0" w:firstLineChars="0"/>
        <w:outlineLvl w:val="1"/>
        <w:rPr>
          <w:b/>
          <w:vanish/>
          <w:sz w:val="24"/>
          <w:szCs w:val="20"/>
        </w:rPr>
      </w:pPr>
    </w:p>
    <w:p w14:paraId="68DE54AA" w14:textId="77777777" w:rsidR="000D104E" w:rsidRPr="000D104E" w:rsidRDefault="000D104E" w:rsidP="000D104E">
      <w:pPr>
        <w:pStyle w:val="af"/>
        <w:keepNext/>
        <w:numPr>
          <w:ilvl w:val="1"/>
          <w:numId w:val="41"/>
        </w:numPr>
        <w:ind w:leftChars="0" w:firstLineChars="0"/>
        <w:outlineLvl w:val="1"/>
        <w:rPr>
          <w:b/>
          <w:vanish/>
          <w:sz w:val="24"/>
          <w:szCs w:val="20"/>
        </w:rPr>
      </w:pPr>
    </w:p>
    <w:p w14:paraId="21533DEE" w14:textId="401E6390" w:rsidR="00B417B7" w:rsidRDefault="00150955" w:rsidP="000D104E">
      <w:pPr>
        <w:pStyle w:val="2"/>
        <w:numPr>
          <w:ilvl w:val="1"/>
          <w:numId w:val="41"/>
        </w:numPr>
      </w:pPr>
      <w:r w:rsidRPr="00150955">
        <w:rPr>
          <w:rFonts w:hint="eastAsia"/>
        </w:rPr>
        <w:t>一維訊號模型訓練及測試</w:t>
      </w:r>
    </w:p>
    <w:p w14:paraId="6A325152" w14:textId="10D14BD8" w:rsidR="006C4E05" w:rsidRPr="000D104E" w:rsidRDefault="00150955" w:rsidP="00150955">
      <w:pPr>
        <w:ind w:firstLine="400"/>
        <w:rPr>
          <w:rFonts w:eastAsia="Yu Mincho"/>
        </w:rPr>
      </w:pPr>
      <w:r w:rsidRPr="00150955">
        <w:rPr>
          <w:rFonts w:hint="eastAsia"/>
        </w:rPr>
        <w:t>本實驗使用於</w:t>
      </w:r>
      <w:r>
        <w:rPr>
          <w:rFonts w:hint="eastAsia"/>
        </w:rPr>
        <w:t>2</w:t>
      </w:r>
      <w:r w:rsidRPr="00150955">
        <w:rPr>
          <w:rFonts w:hint="eastAsia"/>
        </w:rPr>
        <w:t>.</w:t>
      </w:r>
      <w:r>
        <w:rPr>
          <w:rFonts w:hint="eastAsia"/>
        </w:rPr>
        <w:t>3</w:t>
      </w:r>
      <w:r w:rsidR="000D104E">
        <w:t>.</w:t>
      </w:r>
      <w:r w:rsidR="00EF004C">
        <w:rPr>
          <w:rFonts w:hint="eastAsia"/>
        </w:rPr>
        <w:t>1</w:t>
      </w:r>
      <w:r w:rsidRPr="00150955">
        <w:rPr>
          <w:rFonts w:hint="eastAsia"/>
        </w:rPr>
        <w:t>節介紹的</w:t>
      </w:r>
      <w:r w:rsidRPr="00150955">
        <w:rPr>
          <w:rFonts w:hint="eastAsia"/>
        </w:rPr>
        <w:t>DNN</w:t>
      </w:r>
      <w:r w:rsidRPr="00150955">
        <w:rPr>
          <w:rFonts w:hint="eastAsia"/>
        </w:rPr>
        <w:t>方法來建立血液項目光譜模型，並進行測試，研究是否能夠透過非侵入的方式來量測血液</w:t>
      </w:r>
      <w:r w:rsidR="008937E5">
        <w:rPr>
          <w:rFonts w:hint="eastAsia"/>
        </w:rPr>
        <w:t>，以飯前血糖</w:t>
      </w:r>
      <w:r w:rsidR="008937E5">
        <w:rPr>
          <w:rFonts w:hint="eastAsia"/>
        </w:rPr>
        <w:t>(</w:t>
      </w:r>
      <w:r w:rsidR="008937E5">
        <w:rPr>
          <w:rFonts w:eastAsia="Yu Mincho"/>
        </w:rPr>
        <w:t>AC)</w:t>
      </w:r>
      <w:r w:rsidR="008937E5">
        <w:rPr>
          <w:rFonts w:hint="eastAsia"/>
        </w:rPr>
        <w:t>與</w:t>
      </w:r>
      <w:r w:rsidR="008937E5" w:rsidRPr="00B417B7">
        <w:rPr>
          <w:rFonts w:hint="eastAsia"/>
        </w:rPr>
        <w:t>紅血球計數</w:t>
      </w:r>
      <w:r w:rsidR="008937E5" w:rsidRPr="00B417B7">
        <w:t>(RBC)</w:t>
      </w:r>
      <w:r w:rsidR="008937E5">
        <w:rPr>
          <w:rFonts w:hint="eastAsia"/>
        </w:rPr>
        <w:t>為例</w:t>
      </w:r>
      <w:r w:rsidR="008937E5">
        <w:rPr>
          <w:rFonts w:eastAsiaTheme="minorEastAsia" w:hint="eastAsia"/>
        </w:rPr>
        <w:t>，</w:t>
      </w:r>
      <w:r w:rsidR="000D104E">
        <w:rPr>
          <w:rFonts w:hint="eastAsia"/>
        </w:rPr>
        <w:t>使用的訓練集與測試集資料如下</w:t>
      </w:r>
      <w:r w:rsidR="000D104E">
        <w:rPr>
          <w:rFonts w:hint="eastAsia"/>
        </w:rPr>
        <w:t>:</w:t>
      </w:r>
    </w:p>
    <w:p w14:paraId="4BCC0D29" w14:textId="3F5E35F1" w:rsidR="00B417B7" w:rsidRDefault="000D104E" w:rsidP="000D104E">
      <w:pPr>
        <w:ind w:firstLineChars="0" w:firstLine="0"/>
        <w:jc w:val="center"/>
        <w:rPr>
          <w:b/>
          <w:bCs/>
        </w:rPr>
      </w:pPr>
      <w:r w:rsidRPr="000D104E">
        <w:rPr>
          <w:rFonts w:hint="eastAsia"/>
          <w:b/>
          <w:bCs/>
        </w:rPr>
        <w:t>表</w:t>
      </w:r>
      <w:r>
        <w:rPr>
          <w:b/>
          <w:bCs/>
        </w:rPr>
        <w:t>3</w:t>
      </w:r>
      <w:r w:rsidRPr="000D104E">
        <w:rPr>
          <w:rFonts w:hint="eastAsia"/>
          <w:b/>
          <w:bCs/>
        </w:rPr>
        <w:t>.</w:t>
      </w:r>
      <w:r>
        <w:rPr>
          <w:b/>
          <w:bCs/>
        </w:rPr>
        <w:t>4</w:t>
      </w:r>
      <w:r w:rsidRPr="000D104E">
        <w:rPr>
          <w:rFonts w:hint="eastAsia"/>
          <w:b/>
          <w:bCs/>
        </w:rPr>
        <w:t xml:space="preserve"> </w:t>
      </w:r>
      <w:r w:rsidRPr="000D104E">
        <w:rPr>
          <w:rFonts w:hint="eastAsia"/>
          <w:b/>
          <w:bCs/>
        </w:rPr>
        <w:t>資料數量表</w:t>
      </w:r>
    </w:p>
    <w:tbl>
      <w:tblPr>
        <w:tblStyle w:val="ac"/>
        <w:tblW w:w="0" w:type="auto"/>
        <w:jc w:val="center"/>
        <w:tblLook w:val="04A0" w:firstRow="1" w:lastRow="0" w:firstColumn="1" w:lastColumn="0" w:noHBand="0" w:noVBand="1"/>
      </w:tblPr>
      <w:tblGrid>
        <w:gridCol w:w="1101"/>
        <w:gridCol w:w="1149"/>
        <w:gridCol w:w="1041"/>
        <w:gridCol w:w="1092"/>
      </w:tblGrid>
      <w:tr w:rsidR="000D104E" w14:paraId="41A1D751" w14:textId="77777777" w:rsidTr="0044460C">
        <w:trPr>
          <w:jc w:val="center"/>
        </w:trPr>
        <w:tc>
          <w:tcPr>
            <w:tcW w:w="1101" w:type="dxa"/>
          </w:tcPr>
          <w:p w14:paraId="02FBF99C" w14:textId="0D6B6050" w:rsidR="000D104E" w:rsidRPr="008937E5" w:rsidRDefault="008937E5" w:rsidP="000D104E">
            <w:pPr>
              <w:ind w:firstLineChars="0" w:firstLine="0"/>
              <w:jc w:val="center"/>
              <w:rPr>
                <w:rFonts w:ascii="標楷體" w:hAnsi="標楷體"/>
              </w:rPr>
            </w:pPr>
            <w:r w:rsidRPr="008937E5">
              <w:rPr>
                <w:rFonts w:ascii="標楷體" w:hAnsi="標楷體" w:hint="eastAsia"/>
              </w:rPr>
              <w:t>血液項目</w:t>
            </w:r>
          </w:p>
        </w:tc>
        <w:tc>
          <w:tcPr>
            <w:tcW w:w="1149" w:type="dxa"/>
          </w:tcPr>
          <w:p w14:paraId="17A38B40" w14:textId="77777777" w:rsidR="000D104E" w:rsidRDefault="000D104E" w:rsidP="000D104E">
            <w:pPr>
              <w:ind w:firstLineChars="0" w:firstLine="0"/>
              <w:jc w:val="center"/>
            </w:pPr>
            <w:r>
              <w:rPr>
                <w:rFonts w:hint="eastAsia"/>
              </w:rPr>
              <w:t>訓練集</w:t>
            </w:r>
          </w:p>
        </w:tc>
        <w:tc>
          <w:tcPr>
            <w:tcW w:w="1041" w:type="dxa"/>
          </w:tcPr>
          <w:p w14:paraId="7821C4DB" w14:textId="77777777" w:rsidR="000D104E" w:rsidRDefault="000D104E" w:rsidP="000D104E">
            <w:pPr>
              <w:ind w:firstLineChars="0" w:firstLine="0"/>
              <w:jc w:val="center"/>
            </w:pPr>
            <w:r>
              <w:rPr>
                <w:rFonts w:hint="eastAsia"/>
              </w:rPr>
              <w:t>測試集</w:t>
            </w:r>
            <w:r>
              <w:rPr>
                <w:rFonts w:hint="eastAsia"/>
              </w:rPr>
              <w:t>1</w:t>
            </w:r>
          </w:p>
        </w:tc>
        <w:tc>
          <w:tcPr>
            <w:tcW w:w="1092" w:type="dxa"/>
          </w:tcPr>
          <w:p w14:paraId="4289F5A7" w14:textId="77777777" w:rsidR="000D104E" w:rsidRDefault="000D104E" w:rsidP="000D104E">
            <w:pPr>
              <w:ind w:firstLineChars="0" w:firstLine="0"/>
              <w:jc w:val="center"/>
            </w:pPr>
            <w:r>
              <w:rPr>
                <w:rFonts w:hint="eastAsia"/>
              </w:rPr>
              <w:t>測試集</w:t>
            </w:r>
            <w:r>
              <w:rPr>
                <w:rFonts w:hint="eastAsia"/>
              </w:rPr>
              <w:t>2</w:t>
            </w:r>
          </w:p>
        </w:tc>
      </w:tr>
      <w:tr w:rsidR="000D104E" w14:paraId="422410F9" w14:textId="77777777" w:rsidTr="0044460C">
        <w:trPr>
          <w:jc w:val="center"/>
        </w:trPr>
        <w:tc>
          <w:tcPr>
            <w:tcW w:w="1101" w:type="dxa"/>
          </w:tcPr>
          <w:p w14:paraId="78CE1B7C" w14:textId="45F803F6" w:rsidR="000D104E" w:rsidRPr="008937E5" w:rsidRDefault="008937E5" w:rsidP="000D104E">
            <w:pPr>
              <w:ind w:firstLineChars="0" w:firstLine="0"/>
              <w:jc w:val="center"/>
              <w:rPr>
                <w:rFonts w:eastAsia="Yu Mincho"/>
                <w:lang w:eastAsia="ja-JP"/>
              </w:rPr>
            </w:pPr>
            <w:r>
              <w:rPr>
                <w:rFonts w:hint="eastAsia"/>
              </w:rPr>
              <w:t>RBC</w:t>
            </w:r>
          </w:p>
        </w:tc>
        <w:tc>
          <w:tcPr>
            <w:tcW w:w="1149" w:type="dxa"/>
          </w:tcPr>
          <w:p w14:paraId="160154D1" w14:textId="237993B4" w:rsidR="000D104E" w:rsidRDefault="008937E5" w:rsidP="0044460C">
            <w:pPr>
              <w:ind w:firstLineChars="0" w:firstLine="0"/>
              <w:jc w:val="center"/>
            </w:pPr>
            <w:r>
              <w:t>304</w:t>
            </w:r>
          </w:p>
        </w:tc>
        <w:tc>
          <w:tcPr>
            <w:tcW w:w="1041" w:type="dxa"/>
          </w:tcPr>
          <w:p w14:paraId="4C1F97A3" w14:textId="5B216B79" w:rsidR="000D104E" w:rsidRDefault="000D104E" w:rsidP="000D104E">
            <w:pPr>
              <w:ind w:firstLineChars="0" w:firstLine="0"/>
              <w:jc w:val="center"/>
            </w:pPr>
            <w:r>
              <w:t>609</w:t>
            </w:r>
          </w:p>
        </w:tc>
        <w:tc>
          <w:tcPr>
            <w:tcW w:w="1092" w:type="dxa"/>
          </w:tcPr>
          <w:p w14:paraId="73092D84" w14:textId="4BAFB5BA" w:rsidR="000D104E" w:rsidRDefault="000D104E" w:rsidP="000D104E">
            <w:pPr>
              <w:ind w:firstLineChars="0" w:firstLine="0"/>
              <w:jc w:val="center"/>
            </w:pPr>
            <w:r>
              <w:t>1211</w:t>
            </w:r>
          </w:p>
        </w:tc>
      </w:tr>
      <w:tr w:rsidR="008937E5" w14:paraId="636FDF43" w14:textId="77777777" w:rsidTr="0044460C">
        <w:trPr>
          <w:jc w:val="center"/>
        </w:trPr>
        <w:tc>
          <w:tcPr>
            <w:tcW w:w="1101" w:type="dxa"/>
          </w:tcPr>
          <w:p w14:paraId="56F35077" w14:textId="68B4C7D5" w:rsidR="008937E5" w:rsidRDefault="008937E5" w:rsidP="000D104E">
            <w:pPr>
              <w:ind w:firstLineChars="0" w:firstLine="0"/>
              <w:jc w:val="center"/>
            </w:pPr>
            <w:r>
              <w:rPr>
                <w:rFonts w:hint="eastAsia"/>
              </w:rPr>
              <w:t>A</w:t>
            </w:r>
            <w:r>
              <w:t>C</w:t>
            </w:r>
          </w:p>
        </w:tc>
        <w:tc>
          <w:tcPr>
            <w:tcW w:w="1149" w:type="dxa"/>
          </w:tcPr>
          <w:p w14:paraId="4F62C224" w14:textId="0132FF4E" w:rsidR="008937E5" w:rsidRDefault="008937E5" w:rsidP="0044460C">
            <w:pPr>
              <w:ind w:firstLineChars="0" w:firstLine="0"/>
              <w:jc w:val="center"/>
            </w:pPr>
            <w:r>
              <w:t>76</w:t>
            </w:r>
          </w:p>
        </w:tc>
        <w:tc>
          <w:tcPr>
            <w:tcW w:w="1041" w:type="dxa"/>
          </w:tcPr>
          <w:p w14:paraId="1ABEC1E9" w14:textId="55AACC2F" w:rsidR="008937E5" w:rsidRDefault="008937E5" w:rsidP="000D104E">
            <w:pPr>
              <w:ind w:firstLineChars="0" w:firstLine="0"/>
              <w:jc w:val="center"/>
            </w:pPr>
            <w:r>
              <w:rPr>
                <w:rFonts w:hint="eastAsia"/>
              </w:rPr>
              <w:t>6</w:t>
            </w:r>
            <w:r>
              <w:t>09</w:t>
            </w:r>
          </w:p>
        </w:tc>
        <w:tc>
          <w:tcPr>
            <w:tcW w:w="1092" w:type="dxa"/>
          </w:tcPr>
          <w:p w14:paraId="2321D187" w14:textId="268CEF20" w:rsidR="008937E5" w:rsidRDefault="008937E5" w:rsidP="000D104E">
            <w:pPr>
              <w:ind w:firstLineChars="0" w:firstLine="0"/>
              <w:jc w:val="center"/>
            </w:pPr>
            <w:r>
              <w:rPr>
                <w:rFonts w:hint="eastAsia"/>
              </w:rPr>
              <w:t>1</w:t>
            </w:r>
            <w:r>
              <w:t>211</w:t>
            </w:r>
          </w:p>
        </w:tc>
      </w:tr>
      <w:tr w:rsidR="0044460C" w14:paraId="60D37638" w14:textId="77777777" w:rsidTr="0044460C">
        <w:trPr>
          <w:jc w:val="center"/>
        </w:trPr>
        <w:tc>
          <w:tcPr>
            <w:tcW w:w="1101" w:type="dxa"/>
          </w:tcPr>
          <w:p w14:paraId="5D3E0B6A" w14:textId="170B8A9A" w:rsidR="0044460C" w:rsidRDefault="0044460C" w:rsidP="0044460C">
            <w:pPr>
              <w:ind w:firstLineChars="0" w:firstLine="0"/>
              <w:jc w:val="center"/>
            </w:pPr>
            <w:r>
              <w:rPr>
                <w:rFonts w:hint="eastAsia"/>
              </w:rPr>
              <w:t>G</w:t>
            </w:r>
            <w:r>
              <w:t>OT</w:t>
            </w:r>
          </w:p>
        </w:tc>
        <w:tc>
          <w:tcPr>
            <w:tcW w:w="1149" w:type="dxa"/>
          </w:tcPr>
          <w:p w14:paraId="3048D69F" w14:textId="0079643C" w:rsidR="0044460C" w:rsidRDefault="0044460C" w:rsidP="0044460C">
            <w:pPr>
              <w:ind w:firstLineChars="0" w:firstLine="0"/>
              <w:jc w:val="center"/>
            </w:pPr>
            <w:r>
              <w:rPr>
                <w:rFonts w:hint="eastAsia"/>
              </w:rPr>
              <w:t>2</w:t>
            </w:r>
            <w:r>
              <w:t>78</w:t>
            </w:r>
          </w:p>
        </w:tc>
        <w:tc>
          <w:tcPr>
            <w:tcW w:w="1041" w:type="dxa"/>
          </w:tcPr>
          <w:p w14:paraId="755E67ED" w14:textId="46D0586B" w:rsidR="0044460C" w:rsidRDefault="0044460C" w:rsidP="0044460C">
            <w:pPr>
              <w:ind w:firstLineChars="0" w:firstLine="0"/>
              <w:jc w:val="center"/>
            </w:pPr>
            <w:r>
              <w:t>609</w:t>
            </w:r>
          </w:p>
        </w:tc>
        <w:tc>
          <w:tcPr>
            <w:tcW w:w="1092" w:type="dxa"/>
          </w:tcPr>
          <w:p w14:paraId="41C5EAF4" w14:textId="41DCE247" w:rsidR="0044460C" w:rsidRDefault="0044460C" w:rsidP="0044460C">
            <w:pPr>
              <w:ind w:firstLineChars="0" w:firstLine="0"/>
              <w:jc w:val="center"/>
            </w:pPr>
            <w:r>
              <w:t>1211</w:t>
            </w:r>
          </w:p>
        </w:tc>
      </w:tr>
      <w:tr w:rsidR="0044460C" w14:paraId="04D073BC" w14:textId="77777777" w:rsidTr="0044460C">
        <w:trPr>
          <w:jc w:val="center"/>
        </w:trPr>
        <w:tc>
          <w:tcPr>
            <w:tcW w:w="1101" w:type="dxa"/>
          </w:tcPr>
          <w:p w14:paraId="5BDC90AE" w14:textId="7A7E9ECF" w:rsidR="0044460C" w:rsidRDefault="0044460C" w:rsidP="0044460C">
            <w:pPr>
              <w:ind w:firstLineChars="0" w:firstLine="0"/>
              <w:jc w:val="center"/>
            </w:pPr>
            <w:r>
              <w:rPr>
                <w:rFonts w:hint="eastAsia"/>
              </w:rPr>
              <w:t>N</w:t>
            </w:r>
            <w:r>
              <w:t>a</w:t>
            </w:r>
          </w:p>
        </w:tc>
        <w:tc>
          <w:tcPr>
            <w:tcW w:w="1149" w:type="dxa"/>
          </w:tcPr>
          <w:p w14:paraId="37A75A33" w14:textId="57514C9B" w:rsidR="0044460C" w:rsidRDefault="0044460C" w:rsidP="0044460C">
            <w:pPr>
              <w:ind w:firstLineChars="0" w:firstLine="0"/>
              <w:jc w:val="center"/>
            </w:pPr>
            <w:r>
              <w:rPr>
                <w:rFonts w:hint="eastAsia"/>
              </w:rPr>
              <w:t>2</w:t>
            </w:r>
            <w:r>
              <w:t>02</w:t>
            </w:r>
          </w:p>
        </w:tc>
        <w:tc>
          <w:tcPr>
            <w:tcW w:w="1041" w:type="dxa"/>
          </w:tcPr>
          <w:p w14:paraId="2A3C1B17" w14:textId="51E19CBA" w:rsidR="0044460C" w:rsidRDefault="0044460C" w:rsidP="0044460C">
            <w:pPr>
              <w:ind w:firstLineChars="0" w:firstLine="0"/>
              <w:jc w:val="center"/>
            </w:pPr>
            <w:r>
              <w:rPr>
                <w:rFonts w:hint="eastAsia"/>
              </w:rPr>
              <w:t>6</w:t>
            </w:r>
            <w:r>
              <w:t>09</w:t>
            </w:r>
          </w:p>
        </w:tc>
        <w:tc>
          <w:tcPr>
            <w:tcW w:w="1092" w:type="dxa"/>
          </w:tcPr>
          <w:p w14:paraId="5EE7FC8C" w14:textId="57466ABA" w:rsidR="0044460C" w:rsidRDefault="0044460C" w:rsidP="0044460C">
            <w:pPr>
              <w:ind w:firstLineChars="0" w:firstLine="0"/>
              <w:jc w:val="center"/>
            </w:pPr>
            <w:r>
              <w:rPr>
                <w:rFonts w:hint="eastAsia"/>
              </w:rPr>
              <w:t>1</w:t>
            </w:r>
            <w:r>
              <w:t>211</w:t>
            </w:r>
          </w:p>
        </w:tc>
      </w:tr>
      <w:tr w:rsidR="0044460C" w14:paraId="24B33BC5" w14:textId="77777777" w:rsidTr="0044460C">
        <w:trPr>
          <w:jc w:val="center"/>
        </w:trPr>
        <w:tc>
          <w:tcPr>
            <w:tcW w:w="1101" w:type="dxa"/>
          </w:tcPr>
          <w:p w14:paraId="71277CDF" w14:textId="1EFABAA8" w:rsidR="0044460C" w:rsidRDefault="0044460C" w:rsidP="0044460C">
            <w:pPr>
              <w:ind w:firstLineChars="0" w:firstLine="0"/>
              <w:jc w:val="center"/>
            </w:pPr>
            <w:r>
              <w:rPr>
                <w:rFonts w:hint="eastAsia"/>
              </w:rPr>
              <w:t>P</w:t>
            </w:r>
            <w:r>
              <w:t>LT</w:t>
            </w:r>
          </w:p>
        </w:tc>
        <w:tc>
          <w:tcPr>
            <w:tcW w:w="1149" w:type="dxa"/>
          </w:tcPr>
          <w:p w14:paraId="12EE59C5" w14:textId="352C2662" w:rsidR="0044460C" w:rsidRDefault="0044460C" w:rsidP="0044460C">
            <w:pPr>
              <w:ind w:firstLineChars="0" w:firstLine="0"/>
              <w:jc w:val="center"/>
            </w:pPr>
            <w:r>
              <w:rPr>
                <w:rFonts w:hint="eastAsia"/>
              </w:rPr>
              <w:t>2</w:t>
            </w:r>
            <w:r>
              <w:t>74</w:t>
            </w:r>
          </w:p>
        </w:tc>
        <w:tc>
          <w:tcPr>
            <w:tcW w:w="1041" w:type="dxa"/>
          </w:tcPr>
          <w:p w14:paraId="5CF69DA0" w14:textId="437955A2" w:rsidR="0044460C" w:rsidRDefault="0044460C" w:rsidP="0044460C">
            <w:pPr>
              <w:ind w:firstLineChars="0" w:firstLine="0"/>
              <w:jc w:val="center"/>
            </w:pPr>
            <w:r>
              <w:t>609</w:t>
            </w:r>
          </w:p>
        </w:tc>
        <w:tc>
          <w:tcPr>
            <w:tcW w:w="1092" w:type="dxa"/>
          </w:tcPr>
          <w:p w14:paraId="7C09F2C4" w14:textId="20D70F8E" w:rsidR="0044460C" w:rsidRDefault="0044460C" w:rsidP="0044460C">
            <w:pPr>
              <w:ind w:firstLineChars="0" w:firstLine="0"/>
              <w:jc w:val="center"/>
            </w:pPr>
            <w:r>
              <w:t>1211</w:t>
            </w:r>
          </w:p>
        </w:tc>
      </w:tr>
      <w:tr w:rsidR="0044460C" w14:paraId="0F44B022" w14:textId="77777777" w:rsidTr="0044460C">
        <w:trPr>
          <w:jc w:val="center"/>
        </w:trPr>
        <w:tc>
          <w:tcPr>
            <w:tcW w:w="1101" w:type="dxa"/>
          </w:tcPr>
          <w:p w14:paraId="2EE84DC3" w14:textId="1735393D" w:rsidR="0044460C" w:rsidRDefault="0044460C" w:rsidP="0044460C">
            <w:pPr>
              <w:ind w:firstLineChars="0" w:firstLine="0"/>
              <w:jc w:val="center"/>
            </w:pPr>
            <w:r>
              <w:rPr>
                <w:rFonts w:hint="eastAsia"/>
              </w:rPr>
              <w:t>P</w:t>
            </w:r>
            <w:r>
              <w:t>ro</w:t>
            </w:r>
          </w:p>
        </w:tc>
        <w:tc>
          <w:tcPr>
            <w:tcW w:w="1149" w:type="dxa"/>
          </w:tcPr>
          <w:p w14:paraId="20FC0C78" w14:textId="3E45B90E" w:rsidR="0044460C" w:rsidRDefault="0044460C" w:rsidP="0044460C">
            <w:pPr>
              <w:ind w:firstLineChars="0" w:firstLine="0"/>
              <w:jc w:val="center"/>
            </w:pPr>
            <w:r>
              <w:rPr>
                <w:rFonts w:hint="eastAsia"/>
              </w:rPr>
              <w:t>1</w:t>
            </w:r>
            <w:r>
              <w:t>54</w:t>
            </w:r>
          </w:p>
        </w:tc>
        <w:tc>
          <w:tcPr>
            <w:tcW w:w="1041" w:type="dxa"/>
          </w:tcPr>
          <w:p w14:paraId="00771287" w14:textId="757C7D0B" w:rsidR="0044460C" w:rsidRDefault="0044460C" w:rsidP="0044460C">
            <w:pPr>
              <w:ind w:firstLineChars="0" w:firstLine="0"/>
              <w:jc w:val="center"/>
            </w:pPr>
            <w:r>
              <w:rPr>
                <w:rFonts w:hint="eastAsia"/>
              </w:rPr>
              <w:t>6</w:t>
            </w:r>
            <w:r>
              <w:t>09</w:t>
            </w:r>
          </w:p>
        </w:tc>
        <w:tc>
          <w:tcPr>
            <w:tcW w:w="1092" w:type="dxa"/>
          </w:tcPr>
          <w:p w14:paraId="730E8657" w14:textId="43D6139F" w:rsidR="0044460C" w:rsidRDefault="0044460C" w:rsidP="0044460C">
            <w:pPr>
              <w:ind w:firstLineChars="0" w:firstLine="0"/>
              <w:jc w:val="center"/>
            </w:pPr>
            <w:r>
              <w:rPr>
                <w:rFonts w:hint="eastAsia"/>
              </w:rPr>
              <w:t>1</w:t>
            </w:r>
            <w:r>
              <w:t>211</w:t>
            </w:r>
          </w:p>
        </w:tc>
      </w:tr>
      <w:tr w:rsidR="0044460C" w14:paraId="5B0C0C9F" w14:textId="77777777" w:rsidTr="0044460C">
        <w:trPr>
          <w:jc w:val="center"/>
        </w:trPr>
        <w:tc>
          <w:tcPr>
            <w:tcW w:w="1101" w:type="dxa"/>
          </w:tcPr>
          <w:p w14:paraId="384CC64B" w14:textId="3E5552ED" w:rsidR="0044460C" w:rsidRDefault="0044460C" w:rsidP="0044460C">
            <w:pPr>
              <w:ind w:firstLineChars="0" w:firstLine="0"/>
              <w:jc w:val="center"/>
            </w:pPr>
            <w:r>
              <w:rPr>
                <w:rFonts w:hint="eastAsia"/>
              </w:rPr>
              <w:t>C</w:t>
            </w:r>
            <w:r>
              <w:t>a</w:t>
            </w:r>
          </w:p>
        </w:tc>
        <w:tc>
          <w:tcPr>
            <w:tcW w:w="1149" w:type="dxa"/>
          </w:tcPr>
          <w:p w14:paraId="74600DD9" w14:textId="0772EE20" w:rsidR="0044460C" w:rsidRDefault="0044460C" w:rsidP="0044460C">
            <w:pPr>
              <w:ind w:firstLineChars="0" w:firstLine="0"/>
              <w:jc w:val="center"/>
            </w:pPr>
            <w:r>
              <w:rPr>
                <w:rFonts w:hint="eastAsia"/>
              </w:rPr>
              <w:t>2</w:t>
            </w:r>
            <w:r>
              <w:t>52</w:t>
            </w:r>
          </w:p>
        </w:tc>
        <w:tc>
          <w:tcPr>
            <w:tcW w:w="1041" w:type="dxa"/>
          </w:tcPr>
          <w:p w14:paraId="24003F89" w14:textId="06BB81B9" w:rsidR="0044460C" w:rsidRDefault="0044460C" w:rsidP="0044460C">
            <w:pPr>
              <w:ind w:firstLineChars="0" w:firstLine="0"/>
              <w:jc w:val="center"/>
            </w:pPr>
            <w:r>
              <w:t>609</w:t>
            </w:r>
          </w:p>
        </w:tc>
        <w:tc>
          <w:tcPr>
            <w:tcW w:w="1092" w:type="dxa"/>
          </w:tcPr>
          <w:p w14:paraId="38922E6E" w14:textId="626C4A35" w:rsidR="0044460C" w:rsidRDefault="0044460C" w:rsidP="0044460C">
            <w:pPr>
              <w:ind w:firstLineChars="0" w:firstLine="0"/>
              <w:jc w:val="center"/>
            </w:pPr>
            <w:r>
              <w:t>1211</w:t>
            </w:r>
          </w:p>
        </w:tc>
      </w:tr>
      <w:tr w:rsidR="0044460C" w14:paraId="41D21045" w14:textId="77777777" w:rsidTr="0044460C">
        <w:trPr>
          <w:jc w:val="center"/>
        </w:trPr>
        <w:tc>
          <w:tcPr>
            <w:tcW w:w="1101" w:type="dxa"/>
          </w:tcPr>
          <w:p w14:paraId="532B92BE" w14:textId="6A5B2024" w:rsidR="0044460C" w:rsidRDefault="0044460C" w:rsidP="0044460C">
            <w:pPr>
              <w:ind w:firstLineChars="0" w:firstLine="0"/>
              <w:jc w:val="center"/>
            </w:pPr>
            <w:r>
              <w:rPr>
                <w:rFonts w:hint="eastAsia"/>
              </w:rPr>
              <w:t>P</w:t>
            </w:r>
          </w:p>
        </w:tc>
        <w:tc>
          <w:tcPr>
            <w:tcW w:w="1149" w:type="dxa"/>
          </w:tcPr>
          <w:p w14:paraId="49A95B83" w14:textId="2016EF1B" w:rsidR="0044460C" w:rsidRDefault="0044460C" w:rsidP="0044460C">
            <w:pPr>
              <w:ind w:firstLineChars="0" w:firstLine="0"/>
              <w:jc w:val="center"/>
            </w:pPr>
            <w:r>
              <w:rPr>
                <w:rFonts w:hint="eastAsia"/>
              </w:rPr>
              <w:t>2</w:t>
            </w:r>
            <w:r>
              <w:t>52</w:t>
            </w:r>
          </w:p>
        </w:tc>
        <w:tc>
          <w:tcPr>
            <w:tcW w:w="1041" w:type="dxa"/>
          </w:tcPr>
          <w:p w14:paraId="01289E4A" w14:textId="6F67AF57" w:rsidR="0044460C" w:rsidRDefault="0044460C" w:rsidP="0044460C">
            <w:pPr>
              <w:ind w:firstLineChars="0" w:firstLine="0"/>
              <w:jc w:val="center"/>
            </w:pPr>
            <w:r>
              <w:rPr>
                <w:rFonts w:hint="eastAsia"/>
              </w:rPr>
              <w:t>6</w:t>
            </w:r>
            <w:r>
              <w:t>09</w:t>
            </w:r>
          </w:p>
        </w:tc>
        <w:tc>
          <w:tcPr>
            <w:tcW w:w="1092" w:type="dxa"/>
          </w:tcPr>
          <w:p w14:paraId="0E4D2D5D" w14:textId="77BE7F82" w:rsidR="0044460C" w:rsidRDefault="0044460C" w:rsidP="0044460C">
            <w:pPr>
              <w:ind w:firstLineChars="0" w:firstLine="0"/>
              <w:jc w:val="center"/>
            </w:pPr>
            <w:r>
              <w:rPr>
                <w:rFonts w:hint="eastAsia"/>
              </w:rPr>
              <w:t>1</w:t>
            </w:r>
            <w:r>
              <w:t>211</w:t>
            </w:r>
          </w:p>
        </w:tc>
      </w:tr>
    </w:tbl>
    <w:p w14:paraId="2011F65C" w14:textId="143F84A6" w:rsidR="000D104E" w:rsidRPr="000D104E" w:rsidRDefault="000D104E" w:rsidP="000D104E">
      <w:pPr>
        <w:ind w:firstLineChars="0" w:firstLine="0"/>
        <w:jc w:val="center"/>
        <w:rPr>
          <w:rFonts w:eastAsia="Yu Mincho"/>
          <w:b/>
          <w:bCs/>
          <w:lang w:eastAsia="ja-JP"/>
        </w:rPr>
      </w:pPr>
      <w:r>
        <w:rPr>
          <w:rFonts w:hint="eastAsia"/>
          <w:b/>
          <w:bCs/>
        </w:rPr>
        <w:t>表</w:t>
      </w:r>
      <w:r>
        <w:rPr>
          <w:rFonts w:hint="eastAsia"/>
          <w:b/>
          <w:bCs/>
        </w:rPr>
        <w:t>3</w:t>
      </w:r>
      <w:r>
        <w:rPr>
          <w:b/>
          <w:bCs/>
        </w:rPr>
        <w:t>.5</w:t>
      </w:r>
      <w:r w:rsidR="00776D6B">
        <w:rPr>
          <w:b/>
          <w:bCs/>
        </w:rPr>
        <w:t xml:space="preserve"> RBC</w:t>
      </w:r>
      <w:r>
        <w:rPr>
          <w:rFonts w:hint="eastAsia"/>
          <w:b/>
          <w:bCs/>
        </w:rPr>
        <w:t>測試結果</w:t>
      </w:r>
    </w:p>
    <w:tbl>
      <w:tblPr>
        <w:tblStyle w:val="ac"/>
        <w:tblW w:w="0" w:type="auto"/>
        <w:tblLook w:val="04A0" w:firstRow="1" w:lastRow="0" w:firstColumn="1" w:lastColumn="0" w:noHBand="0" w:noVBand="1"/>
      </w:tblPr>
      <w:tblGrid>
        <w:gridCol w:w="1461"/>
        <w:gridCol w:w="1461"/>
        <w:gridCol w:w="1461"/>
      </w:tblGrid>
      <w:tr w:rsidR="00776D6B" w14:paraId="56503337" w14:textId="77777777" w:rsidTr="00776D6B">
        <w:tc>
          <w:tcPr>
            <w:tcW w:w="1461" w:type="dxa"/>
          </w:tcPr>
          <w:p w14:paraId="2DFA2842" w14:textId="6AB45227" w:rsidR="00776D6B" w:rsidRPr="00776D6B" w:rsidRDefault="00776D6B" w:rsidP="000D104E">
            <w:pPr>
              <w:ind w:firstLineChars="0" w:firstLine="0"/>
            </w:pPr>
          </w:p>
        </w:tc>
        <w:tc>
          <w:tcPr>
            <w:tcW w:w="1461" w:type="dxa"/>
          </w:tcPr>
          <w:p w14:paraId="70E73ED8" w14:textId="5F67E804" w:rsidR="00776D6B" w:rsidRPr="00776D6B" w:rsidRDefault="00776D6B" w:rsidP="00776D6B">
            <w:pPr>
              <w:ind w:firstLineChars="0" w:firstLine="0"/>
              <w:jc w:val="center"/>
              <w:rPr>
                <w:rFonts w:eastAsiaTheme="minorEastAsia"/>
              </w:rPr>
            </w:pPr>
            <w:r w:rsidRPr="00776D6B">
              <w:rPr>
                <w:rFonts w:ascii="標楷體" w:hAnsi="標楷體" w:hint="eastAsia"/>
              </w:rPr>
              <w:t>測試集</w:t>
            </w:r>
            <w:r>
              <w:rPr>
                <w:rFonts w:eastAsiaTheme="minorEastAsia" w:hint="eastAsia"/>
              </w:rPr>
              <w:t>1</w:t>
            </w:r>
          </w:p>
        </w:tc>
        <w:tc>
          <w:tcPr>
            <w:tcW w:w="1461" w:type="dxa"/>
          </w:tcPr>
          <w:p w14:paraId="7262E09F" w14:textId="1A40C63F" w:rsidR="00776D6B" w:rsidRPr="00776D6B" w:rsidRDefault="00776D6B" w:rsidP="00776D6B">
            <w:pPr>
              <w:ind w:firstLineChars="0" w:firstLine="0"/>
              <w:jc w:val="center"/>
            </w:pPr>
            <w:r>
              <w:rPr>
                <w:rFonts w:hint="eastAsia"/>
              </w:rPr>
              <w:t>測試集</w:t>
            </w:r>
            <w:r>
              <w:rPr>
                <w:rFonts w:hint="eastAsia"/>
              </w:rPr>
              <w:t>2</w:t>
            </w:r>
          </w:p>
        </w:tc>
      </w:tr>
      <w:tr w:rsidR="00776D6B" w14:paraId="401B02DD" w14:textId="77777777" w:rsidTr="00776D6B">
        <w:tc>
          <w:tcPr>
            <w:tcW w:w="1461" w:type="dxa"/>
          </w:tcPr>
          <w:p w14:paraId="5DC99DC5" w14:textId="41028AB7" w:rsidR="00776D6B" w:rsidRPr="00776D6B" w:rsidRDefault="00776D6B" w:rsidP="000D104E">
            <w:pPr>
              <w:ind w:firstLineChars="0" w:firstLine="0"/>
            </w:pPr>
            <w:r w:rsidRPr="00776D6B">
              <w:rPr>
                <w:rFonts w:hint="eastAsia"/>
              </w:rPr>
              <w:t>A</w:t>
            </w:r>
            <w:r w:rsidRPr="00776D6B">
              <w:t>ccuracy</w:t>
            </w:r>
          </w:p>
        </w:tc>
        <w:tc>
          <w:tcPr>
            <w:tcW w:w="1461" w:type="dxa"/>
          </w:tcPr>
          <w:p w14:paraId="1AB671C6" w14:textId="02C162D1" w:rsidR="00776D6B" w:rsidRPr="00776D6B" w:rsidRDefault="00776D6B" w:rsidP="00776D6B">
            <w:pPr>
              <w:ind w:firstLineChars="0" w:firstLine="0"/>
              <w:jc w:val="center"/>
            </w:pPr>
            <w:r>
              <w:t>80.62%</w:t>
            </w:r>
          </w:p>
        </w:tc>
        <w:tc>
          <w:tcPr>
            <w:tcW w:w="1461" w:type="dxa"/>
          </w:tcPr>
          <w:p w14:paraId="64377F49" w14:textId="53C105C2" w:rsidR="00776D6B" w:rsidRPr="00776D6B" w:rsidRDefault="00776D6B" w:rsidP="00776D6B">
            <w:pPr>
              <w:ind w:firstLineChars="0" w:firstLine="0"/>
              <w:jc w:val="center"/>
            </w:pPr>
            <w:r>
              <w:rPr>
                <w:rFonts w:hint="eastAsia"/>
              </w:rPr>
              <w:t>5</w:t>
            </w:r>
            <w:r>
              <w:t>7.22%</w:t>
            </w:r>
          </w:p>
        </w:tc>
      </w:tr>
      <w:tr w:rsidR="00776D6B" w14:paraId="33A18DB6" w14:textId="77777777" w:rsidTr="00776D6B">
        <w:tc>
          <w:tcPr>
            <w:tcW w:w="1461" w:type="dxa"/>
          </w:tcPr>
          <w:p w14:paraId="6749AEFA" w14:textId="0EB657AD" w:rsidR="00776D6B" w:rsidRPr="00776D6B" w:rsidRDefault="00776D6B" w:rsidP="000D104E">
            <w:pPr>
              <w:ind w:firstLineChars="0" w:firstLine="0"/>
            </w:pPr>
            <w:r>
              <w:rPr>
                <w:rFonts w:hint="eastAsia"/>
              </w:rPr>
              <w:lastRenderedPageBreak/>
              <w:t>F</w:t>
            </w:r>
            <w:r>
              <w:t>1 Score</w:t>
            </w:r>
          </w:p>
        </w:tc>
        <w:tc>
          <w:tcPr>
            <w:tcW w:w="1461" w:type="dxa"/>
          </w:tcPr>
          <w:p w14:paraId="10CA8CBB" w14:textId="3446200F" w:rsidR="00776D6B" w:rsidRPr="00776D6B" w:rsidRDefault="00776D6B" w:rsidP="00776D6B">
            <w:pPr>
              <w:ind w:firstLineChars="0" w:firstLine="0"/>
              <w:jc w:val="center"/>
            </w:pPr>
            <w:r>
              <w:rPr>
                <w:rFonts w:hint="eastAsia"/>
              </w:rPr>
              <w:t>8</w:t>
            </w:r>
            <w:r>
              <w:t>1.79%</w:t>
            </w:r>
          </w:p>
        </w:tc>
        <w:tc>
          <w:tcPr>
            <w:tcW w:w="1461" w:type="dxa"/>
          </w:tcPr>
          <w:p w14:paraId="4585A897" w14:textId="2662F76F" w:rsidR="00776D6B" w:rsidRPr="00776D6B" w:rsidRDefault="00776D6B" w:rsidP="00776D6B">
            <w:pPr>
              <w:ind w:firstLineChars="0" w:firstLine="0"/>
              <w:jc w:val="center"/>
            </w:pPr>
            <w:r>
              <w:rPr>
                <w:rFonts w:hint="eastAsia"/>
              </w:rPr>
              <w:t>7</w:t>
            </w:r>
            <w:r>
              <w:t>1.53%</w:t>
            </w:r>
          </w:p>
        </w:tc>
      </w:tr>
    </w:tbl>
    <w:p w14:paraId="673DB175" w14:textId="1CACEEFB" w:rsidR="00776D6B" w:rsidRPr="000D104E" w:rsidRDefault="00776D6B" w:rsidP="00776D6B">
      <w:pPr>
        <w:ind w:firstLineChars="0" w:firstLine="0"/>
        <w:jc w:val="center"/>
        <w:rPr>
          <w:rFonts w:eastAsia="Yu Mincho"/>
          <w:b/>
          <w:bCs/>
          <w:lang w:eastAsia="ja-JP"/>
        </w:rPr>
      </w:pPr>
      <w:r>
        <w:rPr>
          <w:rFonts w:hint="eastAsia"/>
          <w:b/>
          <w:bCs/>
        </w:rPr>
        <w:t>表</w:t>
      </w:r>
      <w:r>
        <w:rPr>
          <w:rFonts w:hint="eastAsia"/>
          <w:b/>
          <w:bCs/>
        </w:rPr>
        <w:t>3</w:t>
      </w:r>
      <w:r>
        <w:rPr>
          <w:b/>
          <w:bCs/>
        </w:rPr>
        <w:t xml:space="preserve">.6 </w:t>
      </w:r>
      <w:r w:rsidR="00806126">
        <w:rPr>
          <w:rFonts w:hint="eastAsia"/>
          <w:b/>
          <w:bCs/>
        </w:rPr>
        <w:t>A</w:t>
      </w:r>
      <w:r w:rsidR="00806126">
        <w:rPr>
          <w:b/>
          <w:bCs/>
        </w:rPr>
        <w:t>C</w:t>
      </w:r>
      <w:r>
        <w:rPr>
          <w:rFonts w:hint="eastAsia"/>
          <w:b/>
          <w:bCs/>
        </w:rPr>
        <w:t>測試結果</w:t>
      </w:r>
    </w:p>
    <w:tbl>
      <w:tblPr>
        <w:tblStyle w:val="ac"/>
        <w:tblW w:w="0" w:type="auto"/>
        <w:tblLook w:val="04A0" w:firstRow="1" w:lastRow="0" w:firstColumn="1" w:lastColumn="0" w:noHBand="0" w:noVBand="1"/>
      </w:tblPr>
      <w:tblGrid>
        <w:gridCol w:w="1461"/>
        <w:gridCol w:w="1461"/>
        <w:gridCol w:w="1461"/>
      </w:tblGrid>
      <w:tr w:rsidR="00776D6B" w14:paraId="119137CE" w14:textId="77777777" w:rsidTr="002D1860">
        <w:tc>
          <w:tcPr>
            <w:tcW w:w="1461" w:type="dxa"/>
          </w:tcPr>
          <w:p w14:paraId="44CDCCB7" w14:textId="77777777" w:rsidR="00776D6B" w:rsidRPr="00776D6B" w:rsidRDefault="00776D6B" w:rsidP="00776D6B">
            <w:pPr>
              <w:ind w:firstLineChars="0" w:firstLine="0"/>
            </w:pPr>
          </w:p>
        </w:tc>
        <w:tc>
          <w:tcPr>
            <w:tcW w:w="1461" w:type="dxa"/>
          </w:tcPr>
          <w:p w14:paraId="263361F2" w14:textId="6FC9FC18" w:rsidR="00776D6B" w:rsidRPr="00776D6B" w:rsidRDefault="00776D6B" w:rsidP="00776D6B">
            <w:pPr>
              <w:ind w:firstLineChars="0" w:firstLine="0"/>
              <w:jc w:val="center"/>
            </w:pPr>
            <w:r w:rsidRPr="00776D6B">
              <w:rPr>
                <w:rFonts w:ascii="標楷體" w:hAnsi="標楷體" w:hint="eastAsia"/>
              </w:rPr>
              <w:t>測試集</w:t>
            </w:r>
            <w:r>
              <w:rPr>
                <w:rFonts w:eastAsiaTheme="minorEastAsia" w:hint="eastAsia"/>
              </w:rPr>
              <w:t>1</w:t>
            </w:r>
          </w:p>
        </w:tc>
        <w:tc>
          <w:tcPr>
            <w:tcW w:w="1461" w:type="dxa"/>
          </w:tcPr>
          <w:p w14:paraId="1C41561C" w14:textId="32D9109E" w:rsidR="00776D6B" w:rsidRPr="00776D6B" w:rsidRDefault="00776D6B" w:rsidP="00776D6B">
            <w:pPr>
              <w:ind w:firstLineChars="0" w:firstLine="0"/>
              <w:jc w:val="center"/>
            </w:pPr>
            <w:r>
              <w:rPr>
                <w:rFonts w:hint="eastAsia"/>
              </w:rPr>
              <w:t>測試集</w:t>
            </w:r>
            <w:r>
              <w:rPr>
                <w:rFonts w:hint="eastAsia"/>
              </w:rPr>
              <w:t>2</w:t>
            </w:r>
          </w:p>
        </w:tc>
      </w:tr>
      <w:tr w:rsidR="00776D6B" w14:paraId="2BEC818F" w14:textId="77777777" w:rsidTr="002D1860">
        <w:tc>
          <w:tcPr>
            <w:tcW w:w="1461" w:type="dxa"/>
          </w:tcPr>
          <w:p w14:paraId="0B16A631" w14:textId="51DBE5D8" w:rsidR="00776D6B" w:rsidRPr="00776D6B" w:rsidRDefault="00776D6B" w:rsidP="00776D6B">
            <w:pPr>
              <w:ind w:firstLineChars="0" w:firstLine="0"/>
            </w:pPr>
            <w:r w:rsidRPr="00776D6B">
              <w:rPr>
                <w:rFonts w:hint="eastAsia"/>
              </w:rPr>
              <w:t>A</w:t>
            </w:r>
            <w:r w:rsidRPr="00776D6B">
              <w:t>ccuracy</w:t>
            </w:r>
          </w:p>
        </w:tc>
        <w:tc>
          <w:tcPr>
            <w:tcW w:w="1461" w:type="dxa"/>
          </w:tcPr>
          <w:p w14:paraId="7EF25CCB" w14:textId="2845A7EC" w:rsidR="00776D6B" w:rsidRPr="00776D6B" w:rsidRDefault="00776D6B" w:rsidP="00776D6B">
            <w:pPr>
              <w:ind w:firstLineChars="0" w:firstLine="0"/>
              <w:jc w:val="center"/>
            </w:pPr>
            <w:r>
              <w:t>82.92%</w:t>
            </w:r>
          </w:p>
        </w:tc>
        <w:tc>
          <w:tcPr>
            <w:tcW w:w="1461" w:type="dxa"/>
          </w:tcPr>
          <w:p w14:paraId="32DEE463" w14:textId="078EAF2B" w:rsidR="00776D6B" w:rsidRPr="00776D6B" w:rsidRDefault="00776D6B" w:rsidP="00776D6B">
            <w:pPr>
              <w:ind w:firstLineChars="0" w:firstLine="0"/>
              <w:jc w:val="center"/>
            </w:pPr>
            <w:r>
              <w:t>64.24%</w:t>
            </w:r>
          </w:p>
        </w:tc>
      </w:tr>
      <w:tr w:rsidR="00776D6B" w14:paraId="0F5A8ED0" w14:textId="77777777" w:rsidTr="002D1860">
        <w:tc>
          <w:tcPr>
            <w:tcW w:w="1461" w:type="dxa"/>
          </w:tcPr>
          <w:p w14:paraId="2B330B64" w14:textId="7C0D7B96" w:rsidR="00776D6B" w:rsidRPr="00776D6B" w:rsidRDefault="00776D6B" w:rsidP="00776D6B">
            <w:pPr>
              <w:ind w:firstLineChars="0" w:firstLine="0"/>
            </w:pPr>
            <w:r>
              <w:rPr>
                <w:rFonts w:hint="eastAsia"/>
              </w:rPr>
              <w:t>F</w:t>
            </w:r>
            <w:r>
              <w:t>1 Score</w:t>
            </w:r>
          </w:p>
        </w:tc>
        <w:tc>
          <w:tcPr>
            <w:tcW w:w="1461" w:type="dxa"/>
          </w:tcPr>
          <w:p w14:paraId="6048B6E5" w14:textId="150B7CF1" w:rsidR="00776D6B" w:rsidRPr="00776D6B" w:rsidRDefault="00776D6B" w:rsidP="00776D6B">
            <w:pPr>
              <w:ind w:firstLineChars="0" w:firstLine="0"/>
              <w:jc w:val="center"/>
            </w:pPr>
            <w:r>
              <w:t>49.01%</w:t>
            </w:r>
          </w:p>
        </w:tc>
        <w:tc>
          <w:tcPr>
            <w:tcW w:w="1461" w:type="dxa"/>
          </w:tcPr>
          <w:p w14:paraId="609D588A" w14:textId="585FD137" w:rsidR="00776D6B" w:rsidRPr="00776D6B" w:rsidRDefault="00776D6B" w:rsidP="00776D6B">
            <w:pPr>
              <w:ind w:firstLineChars="0" w:firstLine="0"/>
              <w:jc w:val="center"/>
            </w:pPr>
            <w:r>
              <w:t>26.48%</w:t>
            </w:r>
          </w:p>
        </w:tc>
      </w:tr>
    </w:tbl>
    <w:p w14:paraId="5AA85FB8" w14:textId="165447D6" w:rsidR="00806126" w:rsidRPr="000D104E" w:rsidRDefault="00806126" w:rsidP="00806126">
      <w:pPr>
        <w:ind w:firstLineChars="0" w:firstLine="0"/>
        <w:jc w:val="center"/>
        <w:rPr>
          <w:rFonts w:eastAsia="Yu Mincho"/>
          <w:b/>
          <w:bCs/>
          <w:lang w:eastAsia="ja-JP"/>
        </w:rPr>
      </w:pPr>
      <w:r>
        <w:rPr>
          <w:rFonts w:hint="eastAsia"/>
          <w:b/>
          <w:bCs/>
        </w:rPr>
        <w:t>表</w:t>
      </w:r>
      <w:r>
        <w:rPr>
          <w:rFonts w:hint="eastAsia"/>
          <w:b/>
          <w:bCs/>
        </w:rPr>
        <w:t>3</w:t>
      </w:r>
      <w:r>
        <w:rPr>
          <w:b/>
          <w:bCs/>
        </w:rPr>
        <w:t xml:space="preserve">.7 </w:t>
      </w:r>
      <w:r>
        <w:rPr>
          <w:rFonts w:hint="eastAsia"/>
          <w:b/>
          <w:bCs/>
        </w:rPr>
        <w:t>G</w:t>
      </w:r>
      <w:r>
        <w:rPr>
          <w:b/>
          <w:bCs/>
        </w:rPr>
        <w:t>OT</w:t>
      </w:r>
      <w:r>
        <w:rPr>
          <w:rFonts w:hint="eastAsia"/>
          <w:b/>
          <w:bCs/>
        </w:rPr>
        <w:t>測試結果</w:t>
      </w:r>
    </w:p>
    <w:tbl>
      <w:tblPr>
        <w:tblStyle w:val="ac"/>
        <w:tblW w:w="0" w:type="auto"/>
        <w:tblLook w:val="04A0" w:firstRow="1" w:lastRow="0" w:firstColumn="1" w:lastColumn="0" w:noHBand="0" w:noVBand="1"/>
      </w:tblPr>
      <w:tblGrid>
        <w:gridCol w:w="1461"/>
        <w:gridCol w:w="1461"/>
        <w:gridCol w:w="1461"/>
      </w:tblGrid>
      <w:tr w:rsidR="00806126" w14:paraId="78E392B3" w14:textId="77777777" w:rsidTr="002D1860">
        <w:tc>
          <w:tcPr>
            <w:tcW w:w="1461" w:type="dxa"/>
          </w:tcPr>
          <w:p w14:paraId="086D0797" w14:textId="77777777" w:rsidR="00806126" w:rsidRPr="00776D6B" w:rsidRDefault="00806126" w:rsidP="002D1860">
            <w:pPr>
              <w:ind w:firstLineChars="0" w:firstLine="0"/>
            </w:pPr>
          </w:p>
        </w:tc>
        <w:tc>
          <w:tcPr>
            <w:tcW w:w="1461" w:type="dxa"/>
          </w:tcPr>
          <w:p w14:paraId="59C8D4FD" w14:textId="77777777" w:rsidR="00806126" w:rsidRPr="00776D6B" w:rsidRDefault="00806126" w:rsidP="002D1860">
            <w:pPr>
              <w:ind w:firstLineChars="0" w:firstLine="0"/>
              <w:jc w:val="center"/>
            </w:pPr>
            <w:r w:rsidRPr="00776D6B">
              <w:rPr>
                <w:rFonts w:ascii="標楷體" w:hAnsi="標楷體" w:hint="eastAsia"/>
              </w:rPr>
              <w:t>測試集</w:t>
            </w:r>
            <w:r>
              <w:rPr>
                <w:rFonts w:eastAsiaTheme="minorEastAsia" w:hint="eastAsia"/>
              </w:rPr>
              <w:t>1</w:t>
            </w:r>
          </w:p>
        </w:tc>
        <w:tc>
          <w:tcPr>
            <w:tcW w:w="1461" w:type="dxa"/>
          </w:tcPr>
          <w:p w14:paraId="089FE367" w14:textId="77777777" w:rsidR="00806126" w:rsidRPr="00776D6B" w:rsidRDefault="00806126" w:rsidP="002D1860">
            <w:pPr>
              <w:ind w:firstLineChars="0" w:firstLine="0"/>
              <w:jc w:val="center"/>
            </w:pPr>
            <w:r>
              <w:rPr>
                <w:rFonts w:hint="eastAsia"/>
              </w:rPr>
              <w:t>測試集</w:t>
            </w:r>
            <w:r>
              <w:rPr>
                <w:rFonts w:hint="eastAsia"/>
              </w:rPr>
              <w:t>2</w:t>
            </w:r>
          </w:p>
        </w:tc>
      </w:tr>
      <w:tr w:rsidR="00806126" w14:paraId="6C6C2603" w14:textId="77777777" w:rsidTr="002D1860">
        <w:tc>
          <w:tcPr>
            <w:tcW w:w="1461" w:type="dxa"/>
          </w:tcPr>
          <w:p w14:paraId="4D7FC447" w14:textId="77777777" w:rsidR="00806126" w:rsidRPr="00776D6B" w:rsidRDefault="00806126" w:rsidP="002D1860">
            <w:pPr>
              <w:ind w:firstLineChars="0" w:firstLine="0"/>
            </w:pPr>
            <w:r w:rsidRPr="00776D6B">
              <w:rPr>
                <w:rFonts w:hint="eastAsia"/>
              </w:rPr>
              <w:t>A</w:t>
            </w:r>
            <w:r w:rsidRPr="00776D6B">
              <w:t>ccuracy</w:t>
            </w:r>
          </w:p>
        </w:tc>
        <w:tc>
          <w:tcPr>
            <w:tcW w:w="1461" w:type="dxa"/>
          </w:tcPr>
          <w:p w14:paraId="3999BD52" w14:textId="78B2AF42" w:rsidR="00806126" w:rsidRPr="00776D6B" w:rsidRDefault="00806126" w:rsidP="002D1860">
            <w:pPr>
              <w:ind w:firstLineChars="0" w:firstLine="0"/>
              <w:jc w:val="center"/>
            </w:pPr>
            <w:r>
              <w:t>73.56%</w:t>
            </w:r>
          </w:p>
        </w:tc>
        <w:tc>
          <w:tcPr>
            <w:tcW w:w="1461" w:type="dxa"/>
          </w:tcPr>
          <w:p w14:paraId="5A00D159" w14:textId="12C56FD3" w:rsidR="00806126" w:rsidRPr="00776D6B" w:rsidRDefault="00806126" w:rsidP="002D1860">
            <w:pPr>
              <w:ind w:firstLineChars="0" w:firstLine="0"/>
              <w:jc w:val="center"/>
            </w:pPr>
            <w:r>
              <w:t>68.53%</w:t>
            </w:r>
          </w:p>
        </w:tc>
      </w:tr>
      <w:tr w:rsidR="00806126" w14:paraId="0DF8192A" w14:textId="77777777" w:rsidTr="002D1860">
        <w:tc>
          <w:tcPr>
            <w:tcW w:w="1461" w:type="dxa"/>
          </w:tcPr>
          <w:p w14:paraId="0BFB2366" w14:textId="77777777" w:rsidR="00806126" w:rsidRPr="00776D6B" w:rsidRDefault="00806126" w:rsidP="002D1860">
            <w:pPr>
              <w:ind w:firstLineChars="0" w:firstLine="0"/>
            </w:pPr>
            <w:r>
              <w:rPr>
                <w:rFonts w:hint="eastAsia"/>
              </w:rPr>
              <w:t>F</w:t>
            </w:r>
            <w:r>
              <w:t>1 Score</w:t>
            </w:r>
          </w:p>
        </w:tc>
        <w:tc>
          <w:tcPr>
            <w:tcW w:w="1461" w:type="dxa"/>
          </w:tcPr>
          <w:p w14:paraId="3C89BF85" w14:textId="77DFA37E" w:rsidR="00806126" w:rsidRPr="00776D6B" w:rsidRDefault="00806126" w:rsidP="002D1860">
            <w:pPr>
              <w:ind w:firstLineChars="0" w:firstLine="0"/>
              <w:jc w:val="center"/>
            </w:pPr>
            <w:r>
              <w:t>77.91%</w:t>
            </w:r>
          </w:p>
        </w:tc>
        <w:tc>
          <w:tcPr>
            <w:tcW w:w="1461" w:type="dxa"/>
          </w:tcPr>
          <w:p w14:paraId="0B852564" w14:textId="7F110A45" w:rsidR="00806126" w:rsidRPr="00776D6B" w:rsidRDefault="00806126" w:rsidP="002D1860">
            <w:pPr>
              <w:ind w:firstLineChars="0" w:firstLine="0"/>
              <w:jc w:val="center"/>
            </w:pPr>
            <w:r>
              <w:t>79.76%</w:t>
            </w:r>
          </w:p>
        </w:tc>
      </w:tr>
    </w:tbl>
    <w:p w14:paraId="01EA1DB4" w14:textId="6F985BA3" w:rsidR="00806126" w:rsidRPr="000D104E" w:rsidRDefault="00806126" w:rsidP="00806126">
      <w:pPr>
        <w:ind w:firstLineChars="0" w:firstLine="0"/>
        <w:jc w:val="center"/>
        <w:rPr>
          <w:rFonts w:eastAsia="Yu Mincho"/>
          <w:b/>
          <w:bCs/>
          <w:lang w:eastAsia="ja-JP"/>
        </w:rPr>
      </w:pPr>
      <w:r>
        <w:rPr>
          <w:rFonts w:hint="eastAsia"/>
          <w:b/>
          <w:bCs/>
        </w:rPr>
        <w:t>表</w:t>
      </w:r>
      <w:r>
        <w:rPr>
          <w:rFonts w:hint="eastAsia"/>
          <w:b/>
          <w:bCs/>
        </w:rPr>
        <w:t>3</w:t>
      </w:r>
      <w:r>
        <w:rPr>
          <w:b/>
          <w:bCs/>
        </w:rPr>
        <w:t xml:space="preserve">.8 </w:t>
      </w:r>
      <w:r>
        <w:rPr>
          <w:rFonts w:hint="eastAsia"/>
          <w:b/>
          <w:bCs/>
        </w:rPr>
        <w:t>N</w:t>
      </w:r>
      <w:r>
        <w:rPr>
          <w:b/>
          <w:bCs/>
        </w:rPr>
        <w:t>a</w:t>
      </w:r>
      <w:r>
        <w:rPr>
          <w:rFonts w:hint="eastAsia"/>
          <w:b/>
          <w:bCs/>
        </w:rPr>
        <w:t>測試結果</w:t>
      </w:r>
    </w:p>
    <w:tbl>
      <w:tblPr>
        <w:tblStyle w:val="ac"/>
        <w:tblW w:w="0" w:type="auto"/>
        <w:tblLook w:val="04A0" w:firstRow="1" w:lastRow="0" w:firstColumn="1" w:lastColumn="0" w:noHBand="0" w:noVBand="1"/>
      </w:tblPr>
      <w:tblGrid>
        <w:gridCol w:w="1461"/>
        <w:gridCol w:w="1461"/>
        <w:gridCol w:w="1461"/>
      </w:tblGrid>
      <w:tr w:rsidR="00806126" w14:paraId="48E16B8E" w14:textId="77777777" w:rsidTr="002D1860">
        <w:tc>
          <w:tcPr>
            <w:tcW w:w="1461" w:type="dxa"/>
          </w:tcPr>
          <w:p w14:paraId="0D8233C6" w14:textId="77777777" w:rsidR="00806126" w:rsidRPr="00776D6B" w:rsidRDefault="00806126" w:rsidP="002D1860">
            <w:pPr>
              <w:ind w:firstLineChars="0" w:firstLine="0"/>
            </w:pPr>
          </w:p>
        </w:tc>
        <w:tc>
          <w:tcPr>
            <w:tcW w:w="1461" w:type="dxa"/>
          </w:tcPr>
          <w:p w14:paraId="5708DAF1" w14:textId="77777777" w:rsidR="00806126" w:rsidRPr="00776D6B" w:rsidRDefault="00806126" w:rsidP="002D1860">
            <w:pPr>
              <w:ind w:firstLineChars="0" w:firstLine="0"/>
              <w:jc w:val="center"/>
            </w:pPr>
            <w:r w:rsidRPr="00776D6B">
              <w:rPr>
                <w:rFonts w:ascii="標楷體" w:hAnsi="標楷體" w:hint="eastAsia"/>
              </w:rPr>
              <w:t>測試集</w:t>
            </w:r>
            <w:r>
              <w:rPr>
                <w:rFonts w:eastAsiaTheme="minorEastAsia" w:hint="eastAsia"/>
              </w:rPr>
              <w:t>1</w:t>
            </w:r>
          </w:p>
        </w:tc>
        <w:tc>
          <w:tcPr>
            <w:tcW w:w="1461" w:type="dxa"/>
          </w:tcPr>
          <w:p w14:paraId="09C4403F" w14:textId="77777777" w:rsidR="00806126" w:rsidRPr="00776D6B" w:rsidRDefault="00806126" w:rsidP="002D1860">
            <w:pPr>
              <w:ind w:firstLineChars="0" w:firstLine="0"/>
              <w:jc w:val="center"/>
            </w:pPr>
            <w:r>
              <w:rPr>
                <w:rFonts w:hint="eastAsia"/>
              </w:rPr>
              <w:t>測試集</w:t>
            </w:r>
            <w:r>
              <w:rPr>
                <w:rFonts w:hint="eastAsia"/>
              </w:rPr>
              <w:t>2</w:t>
            </w:r>
          </w:p>
        </w:tc>
      </w:tr>
      <w:tr w:rsidR="00806126" w14:paraId="3E296D0D" w14:textId="77777777" w:rsidTr="002D1860">
        <w:tc>
          <w:tcPr>
            <w:tcW w:w="1461" w:type="dxa"/>
          </w:tcPr>
          <w:p w14:paraId="0AE8090C" w14:textId="77777777" w:rsidR="00806126" w:rsidRPr="00776D6B" w:rsidRDefault="00806126" w:rsidP="002D1860">
            <w:pPr>
              <w:ind w:firstLineChars="0" w:firstLine="0"/>
            </w:pPr>
            <w:r w:rsidRPr="00776D6B">
              <w:rPr>
                <w:rFonts w:hint="eastAsia"/>
              </w:rPr>
              <w:t>A</w:t>
            </w:r>
            <w:r w:rsidRPr="00776D6B">
              <w:t>ccuracy</w:t>
            </w:r>
          </w:p>
        </w:tc>
        <w:tc>
          <w:tcPr>
            <w:tcW w:w="1461" w:type="dxa"/>
          </w:tcPr>
          <w:p w14:paraId="02AFB867" w14:textId="72852CFD" w:rsidR="00806126" w:rsidRPr="00776D6B" w:rsidRDefault="00806126" w:rsidP="002D1860">
            <w:pPr>
              <w:ind w:firstLineChars="0" w:firstLine="0"/>
              <w:jc w:val="center"/>
            </w:pPr>
            <w:r>
              <w:t>70.60%</w:t>
            </w:r>
          </w:p>
        </w:tc>
        <w:tc>
          <w:tcPr>
            <w:tcW w:w="1461" w:type="dxa"/>
          </w:tcPr>
          <w:p w14:paraId="2A41ECE2" w14:textId="350CC881" w:rsidR="00806126" w:rsidRPr="00776D6B" w:rsidRDefault="0044460C" w:rsidP="002D1860">
            <w:pPr>
              <w:ind w:firstLineChars="0" w:firstLine="0"/>
              <w:jc w:val="center"/>
            </w:pPr>
            <w:r>
              <w:t>74.81</w:t>
            </w:r>
            <w:r w:rsidR="00806126">
              <w:t>%</w:t>
            </w:r>
          </w:p>
        </w:tc>
      </w:tr>
      <w:tr w:rsidR="00806126" w14:paraId="2F28B5C1" w14:textId="77777777" w:rsidTr="002D1860">
        <w:tc>
          <w:tcPr>
            <w:tcW w:w="1461" w:type="dxa"/>
          </w:tcPr>
          <w:p w14:paraId="5649591F" w14:textId="77777777" w:rsidR="00806126" w:rsidRPr="00776D6B" w:rsidRDefault="00806126" w:rsidP="002D1860">
            <w:pPr>
              <w:ind w:firstLineChars="0" w:firstLine="0"/>
            </w:pPr>
            <w:r>
              <w:rPr>
                <w:rFonts w:hint="eastAsia"/>
              </w:rPr>
              <w:t>F</w:t>
            </w:r>
            <w:r>
              <w:t>1 Score</w:t>
            </w:r>
          </w:p>
        </w:tc>
        <w:tc>
          <w:tcPr>
            <w:tcW w:w="1461" w:type="dxa"/>
          </w:tcPr>
          <w:p w14:paraId="56ECEC74" w14:textId="47563D12" w:rsidR="00806126" w:rsidRPr="00776D6B" w:rsidRDefault="0044460C" w:rsidP="002D1860">
            <w:pPr>
              <w:ind w:firstLineChars="0" w:firstLine="0"/>
              <w:jc w:val="center"/>
            </w:pPr>
            <w:r>
              <w:t>75.44</w:t>
            </w:r>
            <w:r w:rsidR="00806126">
              <w:t>%</w:t>
            </w:r>
          </w:p>
        </w:tc>
        <w:tc>
          <w:tcPr>
            <w:tcW w:w="1461" w:type="dxa"/>
          </w:tcPr>
          <w:p w14:paraId="5A37F116" w14:textId="454112EB" w:rsidR="00806126" w:rsidRPr="00776D6B" w:rsidRDefault="0044460C" w:rsidP="002D1860">
            <w:pPr>
              <w:ind w:firstLineChars="0" w:firstLine="0"/>
              <w:jc w:val="center"/>
            </w:pPr>
            <w:r>
              <w:t>83.26</w:t>
            </w:r>
            <w:r w:rsidR="00806126">
              <w:t>%</w:t>
            </w:r>
          </w:p>
        </w:tc>
      </w:tr>
    </w:tbl>
    <w:p w14:paraId="47D18202" w14:textId="4ADEC1D3" w:rsidR="00806126" w:rsidRPr="000D104E" w:rsidRDefault="00806126" w:rsidP="00806126">
      <w:pPr>
        <w:ind w:firstLineChars="0" w:firstLine="0"/>
        <w:jc w:val="center"/>
        <w:rPr>
          <w:rFonts w:eastAsia="Yu Mincho"/>
          <w:b/>
          <w:bCs/>
          <w:lang w:eastAsia="ja-JP"/>
        </w:rPr>
      </w:pPr>
      <w:r>
        <w:rPr>
          <w:rFonts w:hint="eastAsia"/>
          <w:b/>
          <w:bCs/>
        </w:rPr>
        <w:t>表</w:t>
      </w:r>
      <w:r>
        <w:rPr>
          <w:rFonts w:hint="eastAsia"/>
          <w:b/>
          <w:bCs/>
        </w:rPr>
        <w:t>3</w:t>
      </w:r>
      <w:r>
        <w:rPr>
          <w:b/>
          <w:bCs/>
        </w:rPr>
        <w:t xml:space="preserve">.9 </w:t>
      </w:r>
      <w:r>
        <w:rPr>
          <w:rFonts w:hint="eastAsia"/>
          <w:b/>
          <w:bCs/>
        </w:rPr>
        <w:t>P</w:t>
      </w:r>
      <w:r>
        <w:rPr>
          <w:b/>
          <w:bCs/>
        </w:rPr>
        <w:t>LT</w:t>
      </w:r>
      <w:r>
        <w:rPr>
          <w:rFonts w:hint="eastAsia"/>
          <w:b/>
          <w:bCs/>
        </w:rPr>
        <w:t>測試結果</w:t>
      </w:r>
    </w:p>
    <w:tbl>
      <w:tblPr>
        <w:tblStyle w:val="ac"/>
        <w:tblW w:w="0" w:type="auto"/>
        <w:tblLook w:val="04A0" w:firstRow="1" w:lastRow="0" w:firstColumn="1" w:lastColumn="0" w:noHBand="0" w:noVBand="1"/>
      </w:tblPr>
      <w:tblGrid>
        <w:gridCol w:w="1461"/>
        <w:gridCol w:w="1461"/>
        <w:gridCol w:w="1461"/>
      </w:tblGrid>
      <w:tr w:rsidR="00806126" w14:paraId="12B821B3" w14:textId="77777777" w:rsidTr="002D1860">
        <w:tc>
          <w:tcPr>
            <w:tcW w:w="1461" w:type="dxa"/>
          </w:tcPr>
          <w:p w14:paraId="4B7558D9" w14:textId="77777777" w:rsidR="00806126" w:rsidRPr="00776D6B" w:rsidRDefault="00806126" w:rsidP="002D1860">
            <w:pPr>
              <w:ind w:firstLineChars="0" w:firstLine="0"/>
            </w:pPr>
          </w:p>
        </w:tc>
        <w:tc>
          <w:tcPr>
            <w:tcW w:w="1461" w:type="dxa"/>
          </w:tcPr>
          <w:p w14:paraId="6FDE59AA" w14:textId="77777777" w:rsidR="00806126" w:rsidRPr="00776D6B" w:rsidRDefault="00806126" w:rsidP="002D1860">
            <w:pPr>
              <w:ind w:firstLineChars="0" w:firstLine="0"/>
              <w:jc w:val="center"/>
            </w:pPr>
            <w:r w:rsidRPr="00776D6B">
              <w:rPr>
                <w:rFonts w:ascii="標楷體" w:hAnsi="標楷體" w:hint="eastAsia"/>
              </w:rPr>
              <w:t>測試集</w:t>
            </w:r>
            <w:r>
              <w:rPr>
                <w:rFonts w:eastAsiaTheme="minorEastAsia" w:hint="eastAsia"/>
              </w:rPr>
              <w:t>1</w:t>
            </w:r>
          </w:p>
        </w:tc>
        <w:tc>
          <w:tcPr>
            <w:tcW w:w="1461" w:type="dxa"/>
          </w:tcPr>
          <w:p w14:paraId="4022D0FC" w14:textId="77777777" w:rsidR="00806126" w:rsidRPr="00776D6B" w:rsidRDefault="00806126" w:rsidP="002D1860">
            <w:pPr>
              <w:ind w:firstLineChars="0" w:firstLine="0"/>
              <w:jc w:val="center"/>
            </w:pPr>
            <w:r>
              <w:rPr>
                <w:rFonts w:hint="eastAsia"/>
              </w:rPr>
              <w:t>測試集</w:t>
            </w:r>
            <w:r>
              <w:rPr>
                <w:rFonts w:hint="eastAsia"/>
              </w:rPr>
              <w:t>2</w:t>
            </w:r>
          </w:p>
        </w:tc>
      </w:tr>
      <w:tr w:rsidR="00806126" w14:paraId="1ED0F3F6" w14:textId="77777777" w:rsidTr="002D1860">
        <w:tc>
          <w:tcPr>
            <w:tcW w:w="1461" w:type="dxa"/>
          </w:tcPr>
          <w:p w14:paraId="3CF194D0" w14:textId="77777777" w:rsidR="00806126" w:rsidRPr="00776D6B" w:rsidRDefault="00806126" w:rsidP="002D1860">
            <w:pPr>
              <w:ind w:firstLineChars="0" w:firstLine="0"/>
            </w:pPr>
            <w:r w:rsidRPr="00776D6B">
              <w:rPr>
                <w:rFonts w:hint="eastAsia"/>
              </w:rPr>
              <w:t>A</w:t>
            </w:r>
            <w:r w:rsidRPr="00776D6B">
              <w:t>ccuracy</w:t>
            </w:r>
          </w:p>
        </w:tc>
        <w:tc>
          <w:tcPr>
            <w:tcW w:w="1461" w:type="dxa"/>
          </w:tcPr>
          <w:p w14:paraId="1AE6BFAA" w14:textId="28B6D27E" w:rsidR="00806126" w:rsidRPr="00776D6B" w:rsidRDefault="00806126" w:rsidP="002D1860">
            <w:pPr>
              <w:ind w:firstLineChars="0" w:firstLine="0"/>
              <w:jc w:val="center"/>
            </w:pPr>
            <w:r>
              <w:t>62.88%</w:t>
            </w:r>
          </w:p>
        </w:tc>
        <w:tc>
          <w:tcPr>
            <w:tcW w:w="1461" w:type="dxa"/>
          </w:tcPr>
          <w:p w14:paraId="215396E8" w14:textId="22D49E4D" w:rsidR="00806126" w:rsidRPr="00776D6B" w:rsidRDefault="00806126" w:rsidP="002D1860">
            <w:pPr>
              <w:ind w:firstLineChars="0" w:firstLine="0"/>
              <w:jc w:val="center"/>
            </w:pPr>
            <w:r>
              <w:t>30.05%</w:t>
            </w:r>
          </w:p>
        </w:tc>
      </w:tr>
      <w:tr w:rsidR="00806126" w14:paraId="05F9CF3B" w14:textId="77777777" w:rsidTr="002D1860">
        <w:tc>
          <w:tcPr>
            <w:tcW w:w="1461" w:type="dxa"/>
          </w:tcPr>
          <w:p w14:paraId="512BE840" w14:textId="77777777" w:rsidR="00806126" w:rsidRPr="00776D6B" w:rsidRDefault="00806126" w:rsidP="002D1860">
            <w:pPr>
              <w:ind w:firstLineChars="0" w:firstLine="0"/>
            </w:pPr>
            <w:r>
              <w:rPr>
                <w:rFonts w:hint="eastAsia"/>
              </w:rPr>
              <w:t>F</w:t>
            </w:r>
            <w:r>
              <w:t>1 Score</w:t>
            </w:r>
          </w:p>
        </w:tc>
        <w:tc>
          <w:tcPr>
            <w:tcW w:w="1461" w:type="dxa"/>
          </w:tcPr>
          <w:p w14:paraId="1C79CED2" w14:textId="274E4A86" w:rsidR="00806126" w:rsidRPr="00776D6B" w:rsidRDefault="00806126" w:rsidP="002D1860">
            <w:pPr>
              <w:ind w:firstLineChars="0" w:firstLine="0"/>
              <w:jc w:val="center"/>
            </w:pPr>
            <w:r>
              <w:t>59.20%</w:t>
            </w:r>
          </w:p>
        </w:tc>
        <w:tc>
          <w:tcPr>
            <w:tcW w:w="1461" w:type="dxa"/>
          </w:tcPr>
          <w:p w14:paraId="08001387" w14:textId="619DB39B" w:rsidR="00806126" w:rsidRPr="00776D6B" w:rsidRDefault="00806126" w:rsidP="002D1860">
            <w:pPr>
              <w:ind w:firstLineChars="0" w:firstLine="0"/>
              <w:jc w:val="center"/>
            </w:pPr>
            <w:r>
              <w:t>30.28%</w:t>
            </w:r>
          </w:p>
        </w:tc>
      </w:tr>
    </w:tbl>
    <w:p w14:paraId="083145CE" w14:textId="3188506D" w:rsidR="00806126" w:rsidRPr="000D104E" w:rsidRDefault="00806126" w:rsidP="00806126">
      <w:pPr>
        <w:ind w:firstLineChars="0" w:firstLine="0"/>
        <w:jc w:val="center"/>
        <w:rPr>
          <w:rFonts w:eastAsia="Yu Mincho"/>
          <w:b/>
          <w:bCs/>
          <w:lang w:eastAsia="ja-JP"/>
        </w:rPr>
      </w:pPr>
      <w:r>
        <w:rPr>
          <w:rFonts w:hint="eastAsia"/>
          <w:b/>
          <w:bCs/>
        </w:rPr>
        <w:t>表</w:t>
      </w:r>
      <w:r>
        <w:rPr>
          <w:rFonts w:hint="eastAsia"/>
          <w:b/>
          <w:bCs/>
        </w:rPr>
        <w:t>3</w:t>
      </w:r>
      <w:r>
        <w:rPr>
          <w:b/>
          <w:bCs/>
        </w:rPr>
        <w:t>.10 Pro</w:t>
      </w:r>
      <w:r>
        <w:rPr>
          <w:rFonts w:hint="eastAsia"/>
          <w:b/>
          <w:bCs/>
        </w:rPr>
        <w:t>測試結果</w:t>
      </w:r>
    </w:p>
    <w:tbl>
      <w:tblPr>
        <w:tblStyle w:val="ac"/>
        <w:tblW w:w="0" w:type="auto"/>
        <w:tblLook w:val="04A0" w:firstRow="1" w:lastRow="0" w:firstColumn="1" w:lastColumn="0" w:noHBand="0" w:noVBand="1"/>
      </w:tblPr>
      <w:tblGrid>
        <w:gridCol w:w="1461"/>
        <w:gridCol w:w="1461"/>
        <w:gridCol w:w="1461"/>
      </w:tblGrid>
      <w:tr w:rsidR="00806126" w14:paraId="686EE416" w14:textId="77777777" w:rsidTr="002D1860">
        <w:tc>
          <w:tcPr>
            <w:tcW w:w="1461" w:type="dxa"/>
          </w:tcPr>
          <w:p w14:paraId="654FAC27" w14:textId="77777777" w:rsidR="00806126" w:rsidRPr="00776D6B" w:rsidRDefault="00806126" w:rsidP="002D1860">
            <w:pPr>
              <w:ind w:firstLineChars="0" w:firstLine="0"/>
            </w:pPr>
          </w:p>
        </w:tc>
        <w:tc>
          <w:tcPr>
            <w:tcW w:w="1461" w:type="dxa"/>
          </w:tcPr>
          <w:p w14:paraId="3C8C3679" w14:textId="77777777" w:rsidR="00806126" w:rsidRPr="00776D6B" w:rsidRDefault="00806126" w:rsidP="002D1860">
            <w:pPr>
              <w:ind w:firstLineChars="0" w:firstLine="0"/>
              <w:jc w:val="center"/>
            </w:pPr>
            <w:r w:rsidRPr="00776D6B">
              <w:rPr>
                <w:rFonts w:ascii="標楷體" w:hAnsi="標楷體" w:hint="eastAsia"/>
              </w:rPr>
              <w:t>測試集</w:t>
            </w:r>
            <w:r>
              <w:rPr>
                <w:rFonts w:eastAsiaTheme="minorEastAsia" w:hint="eastAsia"/>
              </w:rPr>
              <w:t>1</w:t>
            </w:r>
          </w:p>
        </w:tc>
        <w:tc>
          <w:tcPr>
            <w:tcW w:w="1461" w:type="dxa"/>
          </w:tcPr>
          <w:p w14:paraId="6A12A5C8" w14:textId="77777777" w:rsidR="00806126" w:rsidRPr="00776D6B" w:rsidRDefault="00806126" w:rsidP="002D1860">
            <w:pPr>
              <w:ind w:firstLineChars="0" w:firstLine="0"/>
              <w:jc w:val="center"/>
            </w:pPr>
            <w:r>
              <w:rPr>
                <w:rFonts w:hint="eastAsia"/>
              </w:rPr>
              <w:t>測試集</w:t>
            </w:r>
            <w:r>
              <w:rPr>
                <w:rFonts w:hint="eastAsia"/>
              </w:rPr>
              <w:t>2</w:t>
            </w:r>
          </w:p>
        </w:tc>
      </w:tr>
      <w:tr w:rsidR="00806126" w14:paraId="4E18035C" w14:textId="77777777" w:rsidTr="002D1860">
        <w:tc>
          <w:tcPr>
            <w:tcW w:w="1461" w:type="dxa"/>
          </w:tcPr>
          <w:p w14:paraId="0131188E" w14:textId="77777777" w:rsidR="00806126" w:rsidRPr="00776D6B" w:rsidRDefault="00806126" w:rsidP="002D1860">
            <w:pPr>
              <w:ind w:firstLineChars="0" w:firstLine="0"/>
            </w:pPr>
            <w:r w:rsidRPr="00776D6B">
              <w:rPr>
                <w:rFonts w:hint="eastAsia"/>
              </w:rPr>
              <w:t>A</w:t>
            </w:r>
            <w:r w:rsidRPr="00776D6B">
              <w:t>ccuracy</w:t>
            </w:r>
          </w:p>
        </w:tc>
        <w:tc>
          <w:tcPr>
            <w:tcW w:w="1461" w:type="dxa"/>
          </w:tcPr>
          <w:p w14:paraId="5387BD07" w14:textId="7336D915" w:rsidR="00806126" w:rsidRPr="00776D6B" w:rsidRDefault="0044460C" w:rsidP="002D1860">
            <w:pPr>
              <w:ind w:firstLineChars="0" w:firstLine="0"/>
              <w:jc w:val="center"/>
            </w:pPr>
            <w:r>
              <w:t>36.12</w:t>
            </w:r>
            <w:r w:rsidR="00806126">
              <w:t>%</w:t>
            </w:r>
          </w:p>
        </w:tc>
        <w:tc>
          <w:tcPr>
            <w:tcW w:w="1461" w:type="dxa"/>
          </w:tcPr>
          <w:p w14:paraId="196B8D4A" w14:textId="691FE37A" w:rsidR="00806126" w:rsidRPr="00776D6B" w:rsidRDefault="0044460C" w:rsidP="002D1860">
            <w:pPr>
              <w:ind w:firstLineChars="0" w:firstLine="0"/>
              <w:jc w:val="center"/>
            </w:pPr>
            <w:r>
              <w:t>41.12</w:t>
            </w:r>
            <w:r w:rsidR="00806126">
              <w:t>%</w:t>
            </w:r>
          </w:p>
        </w:tc>
      </w:tr>
      <w:tr w:rsidR="00806126" w14:paraId="44C910CF" w14:textId="77777777" w:rsidTr="002D1860">
        <w:tc>
          <w:tcPr>
            <w:tcW w:w="1461" w:type="dxa"/>
          </w:tcPr>
          <w:p w14:paraId="0A45B219" w14:textId="77777777" w:rsidR="00806126" w:rsidRPr="00776D6B" w:rsidRDefault="00806126" w:rsidP="002D1860">
            <w:pPr>
              <w:ind w:firstLineChars="0" w:firstLine="0"/>
            </w:pPr>
            <w:r>
              <w:rPr>
                <w:rFonts w:hint="eastAsia"/>
              </w:rPr>
              <w:t>F</w:t>
            </w:r>
            <w:r>
              <w:t>1 Score</w:t>
            </w:r>
          </w:p>
        </w:tc>
        <w:tc>
          <w:tcPr>
            <w:tcW w:w="1461" w:type="dxa"/>
          </w:tcPr>
          <w:p w14:paraId="2ECE1C1C" w14:textId="6CBB8C83" w:rsidR="00806126" w:rsidRPr="00776D6B" w:rsidRDefault="0044460C" w:rsidP="002D1860">
            <w:pPr>
              <w:ind w:firstLineChars="0" w:firstLine="0"/>
              <w:jc w:val="center"/>
            </w:pPr>
            <w:r>
              <w:t>34.84</w:t>
            </w:r>
            <w:r w:rsidR="00806126">
              <w:t>%</w:t>
            </w:r>
          </w:p>
        </w:tc>
        <w:tc>
          <w:tcPr>
            <w:tcW w:w="1461" w:type="dxa"/>
          </w:tcPr>
          <w:p w14:paraId="34192C66" w14:textId="75D6DBCD" w:rsidR="00806126" w:rsidRPr="00776D6B" w:rsidRDefault="0044460C" w:rsidP="002D1860">
            <w:pPr>
              <w:ind w:firstLineChars="0" w:firstLine="0"/>
              <w:jc w:val="center"/>
            </w:pPr>
            <w:r>
              <w:t>23.25</w:t>
            </w:r>
            <w:r w:rsidR="00806126">
              <w:t>%</w:t>
            </w:r>
          </w:p>
        </w:tc>
      </w:tr>
    </w:tbl>
    <w:p w14:paraId="3F62EB6F" w14:textId="017CBFC4" w:rsidR="00806126" w:rsidRPr="000D104E" w:rsidRDefault="00806126" w:rsidP="00806126">
      <w:pPr>
        <w:ind w:firstLineChars="0" w:firstLine="0"/>
        <w:jc w:val="center"/>
        <w:rPr>
          <w:rFonts w:eastAsia="Yu Mincho"/>
          <w:b/>
          <w:bCs/>
          <w:lang w:eastAsia="ja-JP"/>
        </w:rPr>
      </w:pPr>
      <w:r>
        <w:rPr>
          <w:rFonts w:hint="eastAsia"/>
          <w:b/>
          <w:bCs/>
        </w:rPr>
        <w:t>表</w:t>
      </w:r>
      <w:r>
        <w:rPr>
          <w:rFonts w:hint="eastAsia"/>
          <w:b/>
          <w:bCs/>
        </w:rPr>
        <w:t>3</w:t>
      </w:r>
      <w:r>
        <w:rPr>
          <w:b/>
          <w:bCs/>
        </w:rPr>
        <w:t>.11 Ca</w:t>
      </w:r>
      <w:r>
        <w:rPr>
          <w:rFonts w:hint="eastAsia"/>
          <w:b/>
          <w:bCs/>
        </w:rPr>
        <w:t>測試結果</w:t>
      </w:r>
    </w:p>
    <w:tbl>
      <w:tblPr>
        <w:tblStyle w:val="ac"/>
        <w:tblW w:w="0" w:type="auto"/>
        <w:tblLook w:val="04A0" w:firstRow="1" w:lastRow="0" w:firstColumn="1" w:lastColumn="0" w:noHBand="0" w:noVBand="1"/>
      </w:tblPr>
      <w:tblGrid>
        <w:gridCol w:w="1461"/>
        <w:gridCol w:w="1461"/>
        <w:gridCol w:w="1461"/>
      </w:tblGrid>
      <w:tr w:rsidR="00806126" w14:paraId="48A1DE18" w14:textId="77777777" w:rsidTr="002D1860">
        <w:tc>
          <w:tcPr>
            <w:tcW w:w="1461" w:type="dxa"/>
          </w:tcPr>
          <w:p w14:paraId="50EED924" w14:textId="77777777" w:rsidR="00806126" w:rsidRPr="00776D6B" w:rsidRDefault="00806126" w:rsidP="002D1860">
            <w:pPr>
              <w:ind w:firstLineChars="0" w:firstLine="0"/>
            </w:pPr>
          </w:p>
        </w:tc>
        <w:tc>
          <w:tcPr>
            <w:tcW w:w="1461" w:type="dxa"/>
          </w:tcPr>
          <w:p w14:paraId="760D0F6B" w14:textId="77777777" w:rsidR="00806126" w:rsidRPr="00776D6B" w:rsidRDefault="00806126" w:rsidP="002D1860">
            <w:pPr>
              <w:ind w:firstLineChars="0" w:firstLine="0"/>
              <w:jc w:val="center"/>
            </w:pPr>
            <w:r w:rsidRPr="00776D6B">
              <w:rPr>
                <w:rFonts w:ascii="標楷體" w:hAnsi="標楷體" w:hint="eastAsia"/>
              </w:rPr>
              <w:t>測試集</w:t>
            </w:r>
            <w:r>
              <w:rPr>
                <w:rFonts w:eastAsiaTheme="minorEastAsia" w:hint="eastAsia"/>
              </w:rPr>
              <w:t>1</w:t>
            </w:r>
          </w:p>
        </w:tc>
        <w:tc>
          <w:tcPr>
            <w:tcW w:w="1461" w:type="dxa"/>
          </w:tcPr>
          <w:p w14:paraId="6E1577CD" w14:textId="77777777" w:rsidR="00806126" w:rsidRPr="00776D6B" w:rsidRDefault="00806126" w:rsidP="002D1860">
            <w:pPr>
              <w:ind w:firstLineChars="0" w:firstLine="0"/>
              <w:jc w:val="center"/>
            </w:pPr>
            <w:r>
              <w:rPr>
                <w:rFonts w:hint="eastAsia"/>
              </w:rPr>
              <w:t>測試集</w:t>
            </w:r>
            <w:r>
              <w:rPr>
                <w:rFonts w:hint="eastAsia"/>
              </w:rPr>
              <w:t>2</w:t>
            </w:r>
          </w:p>
        </w:tc>
      </w:tr>
      <w:tr w:rsidR="00806126" w14:paraId="2810DFDF" w14:textId="77777777" w:rsidTr="002D1860">
        <w:tc>
          <w:tcPr>
            <w:tcW w:w="1461" w:type="dxa"/>
          </w:tcPr>
          <w:p w14:paraId="04D22AD8" w14:textId="77777777" w:rsidR="00806126" w:rsidRPr="00776D6B" w:rsidRDefault="00806126" w:rsidP="002D1860">
            <w:pPr>
              <w:ind w:firstLineChars="0" w:firstLine="0"/>
            </w:pPr>
            <w:r w:rsidRPr="00776D6B">
              <w:rPr>
                <w:rFonts w:hint="eastAsia"/>
              </w:rPr>
              <w:t>A</w:t>
            </w:r>
            <w:r w:rsidRPr="00776D6B">
              <w:t>ccuracy</w:t>
            </w:r>
          </w:p>
        </w:tc>
        <w:tc>
          <w:tcPr>
            <w:tcW w:w="1461" w:type="dxa"/>
          </w:tcPr>
          <w:p w14:paraId="0DC25812" w14:textId="6AA9A7DE" w:rsidR="00806126" w:rsidRPr="00776D6B" w:rsidRDefault="0044460C" w:rsidP="002D1860">
            <w:pPr>
              <w:ind w:firstLineChars="0" w:firstLine="0"/>
              <w:jc w:val="center"/>
            </w:pPr>
            <w:r>
              <w:t>64.69</w:t>
            </w:r>
            <w:r w:rsidR="00806126">
              <w:t>%</w:t>
            </w:r>
          </w:p>
        </w:tc>
        <w:tc>
          <w:tcPr>
            <w:tcW w:w="1461" w:type="dxa"/>
          </w:tcPr>
          <w:p w14:paraId="73B95578" w14:textId="25AF7739" w:rsidR="00806126" w:rsidRPr="00776D6B" w:rsidRDefault="0044460C" w:rsidP="002D1860">
            <w:pPr>
              <w:ind w:firstLineChars="0" w:firstLine="0"/>
              <w:jc w:val="center"/>
            </w:pPr>
            <w:r>
              <w:t>53.17</w:t>
            </w:r>
            <w:r w:rsidR="00806126">
              <w:t>%</w:t>
            </w:r>
          </w:p>
        </w:tc>
      </w:tr>
      <w:tr w:rsidR="00806126" w14:paraId="4E31235F" w14:textId="77777777" w:rsidTr="002D1860">
        <w:tc>
          <w:tcPr>
            <w:tcW w:w="1461" w:type="dxa"/>
          </w:tcPr>
          <w:p w14:paraId="2A692A7B" w14:textId="77777777" w:rsidR="00806126" w:rsidRPr="00776D6B" w:rsidRDefault="00806126" w:rsidP="002D1860">
            <w:pPr>
              <w:ind w:firstLineChars="0" w:firstLine="0"/>
            </w:pPr>
            <w:r>
              <w:rPr>
                <w:rFonts w:hint="eastAsia"/>
              </w:rPr>
              <w:t>F</w:t>
            </w:r>
            <w:r>
              <w:t>1 Score</w:t>
            </w:r>
          </w:p>
        </w:tc>
        <w:tc>
          <w:tcPr>
            <w:tcW w:w="1461" w:type="dxa"/>
          </w:tcPr>
          <w:p w14:paraId="1F8F7A91" w14:textId="4779C686" w:rsidR="00806126" w:rsidRPr="00776D6B" w:rsidRDefault="0044460C" w:rsidP="002D1860">
            <w:pPr>
              <w:ind w:firstLineChars="0" w:firstLine="0"/>
              <w:jc w:val="center"/>
            </w:pPr>
            <w:r>
              <w:t>66.97</w:t>
            </w:r>
            <w:r w:rsidR="00806126">
              <w:t>%</w:t>
            </w:r>
          </w:p>
        </w:tc>
        <w:tc>
          <w:tcPr>
            <w:tcW w:w="1461" w:type="dxa"/>
          </w:tcPr>
          <w:p w14:paraId="5E5DC3E5" w14:textId="1CCBFAAA" w:rsidR="00806126" w:rsidRPr="00776D6B" w:rsidRDefault="0044460C" w:rsidP="002D1860">
            <w:pPr>
              <w:ind w:firstLineChars="0" w:firstLine="0"/>
              <w:jc w:val="center"/>
            </w:pPr>
            <w:r>
              <w:t>66.10</w:t>
            </w:r>
            <w:r w:rsidR="00806126">
              <w:t>%</w:t>
            </w:r>
          </w:p>
        </w:tc>
      </w:tr>
    </w:tbl>
    <w:p w14:paraId="29D566D9" w14:textId="7B908160" w:rsidR="00806126" w:rsidRPr="000D104E" w:rsidRDefault="00806126" w:rsidP="00806126">
      <w:pPr>
        <w:ind w:firstLineChars="0" w:firstLine="0"/>
        <w:jc w:val="center"/>
        <w:rPr>
          <w:rFonts w:eastAsia="Yu Mincho"/>
          <w:b/>
          <w:bCs/>
          <w:lang w:eastAsia="ja-JP"/>
        </w:rPr>
      </w:pPr>
      <w:r>
        <w:rPr>
          <w:rFonts w:hint="eastAsia"/>
          <w:b/>
          <w:bCs/>
        </w:rPr>
        <w:t>表</w:t>
      </w:r>
      <w:r>
        <w:rPr>
          <w:rFonts w:hint="eastAsia"/>
          <w:b/>
          <w:bCs/>
        </w:rPr>
        <w:t>3</w:t>
      </w:r>
      <w:r>
        <w:rPr>
          <w:b/>
          <w:bCs/>
        </w:rPr>
        <w:t>.12 P</w:t>
      </w:r>
      <w:r>
        <w:rPr>
          <w:rFonts w:hint="eastAsia"/>
          <w:b/>
          <w:bCs/>
        </w:rPr>
        <w:t>測試結果</w:t>
      </w:r>
    </w:p>
    <w:tbl>
      <w:tblPr>
        <w:tblStyle w:val="ac"/>
        <w:tblW w:w="0" w:type="auto"/>
        <w:tblLook w:val="04A0" w:firstRow="1" w:lastRow="0" w:firstColumn="1" w:lastColumn="0" w:noHBand="0" w:noVBand="1"/>
      </w:tblPr>
      <w:tblGrid>
        <w:gridCol w:w="1461"/>
        <w:gridCol w:w="1461"/>
        <w:gridCol w:w="1461"/>
      </w:tblGrid>
      <w:tr w:rsidR="00806126" w14:paraId="621E5B51" w14:textId="77777777" w:rsidTr="002D1860">
        <w:tc>
          <w:tcPr>
            <w:tcW w:w="1461" w:type="dxa"/>
          </w:tcPr>
          <w:p w14:paraId="7AD74AFC" w14:textId="77777777" w:rsidR="00806126" w:rsidRPr="00776D6B" w:rsidRDefault="00806126" w:rsidP="002D1860">
            <w:pPr>
              <w:ind w:firstLineChars="0" w:firstLine="0"/>
            </w:pPr>
          </w:p>
        </w:tc>
        <w:tc>
          <w:tcPr>
            <w:tcW w:w="1461" w:type="dxa"/>
          </w:tcPr>
          <w:p w14:paraId="3064A749" w14:textId="77777777" w:rsidR="00806126" w:rsidRPr="00776D6B" w:rsidRDefault="00806126" w:rsidP="002D1860">
            <w:pPr>
              <w:ind w:firstLineChars="0" w:firstLine="0"/>
              <w:jc w:val="center"/>
            </w:pPr>
            <w:r w:rsidRPr="00776D6B">
              <w:rPr>
                <w:rFonts w:ascii="標楷體" w:hAnsi="標楷體" w:hint="eastAsia"/>
              </w:rPr>
              <w:t>測試集</w:t>
            </w:r>
            <w:r>
              <w:rPr>
                <w:rFonts w:eastAsiaTheme="minorEastAsia" w:hint="eastAsia"/>
              </w:rPr>
              <w:t>1</w:t>
            </w:r>
          </w:p>
        </w:tc>
        <w:tc>
          <w:tcPr>
            <w:tcW w:w="1461" w:type="dxa"/>
          </w:tcPr>
          <w:p w14:paraId="207275CF" w14:textId="77777777" w:rsidR="00806126" w:rsidRPr="00776D6B" w:rsidRDefault="00806126" w:rsidP="002D1860">
            <w:pPr>
              <w:ind w:firstLineChars="0" w:firstLine="0"/>
              <w:jc w:val="center"/>
            </w:pPr>
            <w:r>
              <w:rPr>
                <w:rFonts w:hint="eastAsia"/>
              </w:rPr>
              <w:t>測試集</w:t>
            </w:r>
            <w:r>
              <w:rPr>
                <w:rFonts w:hint="eastAsia"/>
              </w:rPr>
              <w:t>2</w:t>
            </w:r>
          </w:p>
        </w:tc>
      </w:tr>
      <w:tr w:rsidR="00806126" w14:paraId="486FBC9E" w14:textId="77777777" w:rsidTr="002D1860">
        <w:tc>
          <w:tcPr>
            <w:tcW w:w="1461" w:type="dxa"/>
          </w:tcPr>
          <w:p w14:paraId="41A21974" w14:textId="77777777" w:rsidR="00806126" w:rsidRPr="00776D6B" w:rsidRDefault="00806126" w:rsidP="002D1860">
            <w:pPr>
              <w:ind w:firstLineChars="0" w:firstLine="0"/>
            </w:pPr>
            <w:r w:rsidRPr="00776D6B">
              <w:rPr>
                <w:rFonts w:hint="eastAsia"/>
              </w:rPr>
              <w:t>A</w:t>
            </w:r>
            <w:r w:rsidRPr="00776D6B">
              <w:t>ccuracy</w:t>
            </w:r>
          </w:p>
        </w:tc>
        <w:tc>
          <w:tcPr>
            <w:tcW w:w="1461" w:type="dxa"/>
          </w:tcPr>
          <w:p w14:paraId="02B7479E" w14:textId="2E1CBCF3" w:rsidR="00806126" w:rsidRPr="00776D6B" w:rsidRDefault="0044460C" w:rsidP="002D1860">
            <w:pPr>
              <w:ind w:firstLineChars="0" w:firstLine="0"/>
              <w:jc w:val="center"/>
            </w:pPr>
            <w:r>
              <w:t>78.48</w:t>
            </w:r>
            <w:r w:rsidR="00806126">
              <w:t>%</w:t>
            </w:r>
          </w:p>
        </w:tc>
        <w:tc>
          <w:tcPr>
            <w:tcW w:w="1461" w:type="dxa"/>
          </w:tcPr>
          <w:p w14:paraId="4C432F05" w14:textId="1D778EE9" w:rsidR="00806126" w:rsidRPr="00776D6B" w:rsidRDefault="0044460C" w:rsidP="002D1860">
            <w:pPr>
              <w:ind w:firstLineChars="0" w:firstLine="0"/>
              <w:jc w:val="center"/>
            </w:pPr>
            <w:r>
              <w:t>54.33</w:t>
            </w:r>
            <w:r w:rsidR="00806126">
              <w:t>%</w:t>
            </w:r>
          </w:p>
        </w:tc>
      </w:tr>
      <w:tr w:rsidR="00806126" w14:paraId="534F4732" w14:textId="77777777" w:rsidTr="002D1860">
        <w:tc>
          <w:tcPr>
            <w:tcW w:w="1461" w:type="dxa"/>
          </w:tcPr>
          <w:p w14:paraId="01A3D62A" w14:textId="77777777" w:rsidR="00806126" w:rsidRPr="00776D6B" w:rsidRDefault="00806126" w:rsidP="002D1860">
            <w:pPr>
              <w:ind w:firstLineChars="0" w:firstLine="0"/>
            </w:pPr>
            <w:r>
              <w:rPr>
                <w:rFonts w:hint="eastAsia"/>
              </w:rPr>
              <w:t>F</w:t>
            </w:r>
            <w:r>
              <w:t>1 Score</w:t>
            </w:r>
          </w:p>
        </w:tc>
        <w:tc>
          <w:tcPr>
            <w:tcW w:w="1461" w:type="dxa"/>
          </w:tcPr>
          <w:p w14:paraId="055BB7CB" w14:textId="1666108E" w:rsidR="00806126" w:rsidRPr="00776D6B" w:rsidRDefault="0044460C" w:rsidP="002D1860">
            <w:pPr>
              <w:ind w:firstLineChars="0" w:firstLine="0"/>
              <w:jc w:val="center"/>
            </w:pPr>
            <w:r>
              <w:t>77.29</w:t>
            </w:r>
            <w:r w:rsidR="00806126">
              <w:t>%</w:t>
            </w:r>
          </w:p>
        </w:tc>
        <w:tc>
          <w:tcPr>
            <w:tcW w:w="1461" w:type="dxa"/>
          </w:tcPr>
          <w:p w14:paraId="2AA69282" w14:textId="7F71CAF7" w:rsidR="00806126" w:rsidRPr="00776D6B" w:rsidRDefault="0044460C" w:rsidP="002D1860">
            <w:pPr>
              <w:ind w:firstLineChars="0" w:firstLine="0"/>
              <w:jc w:val="center"/>
            </w:pPr>
            <w:r>
              <w:t>65.50</w:t>
            </w:r>
            <w:r w:rsidR="00806126">
              <w:t>%</w:t>
            </w:r>
          </w:p>
        </w:tc>
      </w:tr>
    </w:tbl>
    <w:p w14:paraId="5AA6501E" w14:textId="1B557723" w:rsidR="00EF004C" w:rsidRDefault="00EF004C" w:rsidP="000D104E">
      <w:pPr>
        <w:ind w:firstLineChars="0" w:firstLine="0"/>
      </w:pPr>
      <w:r>
        <w:rPr>
          <w:rFonts w:hint="eastAsia"/>
        </w:rPr>
        <w:t>F</w:t>
      </w:r>
      <w:r>
        <w:t>1 Score</w:t>
      </w:r>
      <w:r>
        <w:rPr>
          <w:rFonts w:hint="eastAsia"/>
        </w:rPr>
        <w:t>較高之</w:t>
      </w:r>
      <w:r w:rsidR="00F466F7">
        <w:t>RBC</w:t>
      </w:r>
      <w:r>
        <w:rPr>
          <w:rFonts w:hint="eastAsia"/>
        </w:rPr>
        <w:t>與</w:t>
      </w:r>
      <w:r>
        <w:rPr>
          <w:rFonts w:hint="eastAsia"/>
        </w:rPr>
        <w:t>N</w:t>
      </w:r>
      <w:r>
        <w:t>a</w:t>
      </w:r>
      <w:r>
        <w:rPr>
          <w:rFonts w:hint="eastAsia"/>
        </w:rPr>
        <w:t>之</w:t>
      </w:r>
      <w:r>
        <w:rPr>
          <w:rFonts w:hint="eastAsia"/>
        </w:rPr>
        <w:t>ROC</w:t>
      </w:r>
      <w:r>
        <w:rPr>
          <w:rFonts w:hint="eastAsia"/>
        </w:rPr>
        <w:t>曲線圖則如下表所示</w:t>
      </w:r>
      <w:r>
        <w:rPr>
          <w:rFonts w:hint="eastAsia"/>
        </w:rPr>
        <w:t>:</w:t>
      </w:r>
    </w:p>
    <w:p w14:paraId="16C54BDA" w14:textId="06766965" w:rsidR="00EF004C" w:rsidRPr="00166237" w:rsidRDefault="00EF004C" w:rsidP="00166237">
      <w:pPr>
        <w:ind w:firstLineChars="0" w:firstLine="0"/>
        <w:jc w:val="center"/>
        <w:rPr>
          <w:rFonts w:eastAsia="Yu Mincho"/>
          <w:b/>
          <w:bCs/>
        </w:rPr>
      </w:pPr>
      <w:r w:rsidRPr="00166237">
        <w:rPr>
          <w:rFonts w:hint="eastAsia"/>
          <w:b/>
          <w:bCs/>
        </w:rPr>
        <w:t>表</w:t>
      </w:r>
      <w:r w:rsidRPr="00166237">
        <w:rPr>
          <w:rFonts w:hint="eastAsia"/>
          <w:b/>
          <w:bCs/>
        </w:rPr>
        <w:t>3</w:t>
      </w:r>
      <w:r w:rsidRPr="00166237">
        <w:rPr>
          <w:b/>
          <w:bCs/>
        </w:rPr>
        <w:t>.13</w:t>
      </w:r>
      <w:r w:rsidR="004D5F20" w:rsidRPr="00166237">
        <w:rPr>
          <w:b/>
          <w:bCs/>
        </w:rPr>
        <w:t xml:space="preserve"> AC</w:t>
      </w:r>
      <w:r w:rsidR="004D5F20" w:rsidRPr="00166237">
        <w:rPr>
          <w:rFonts w:hint="eastAsia"/>
          <w:b/>
          <w:bCs/>
        </w:rPr>
        <w:t>與</w:t>
      </w:r>
      <w:r w:rsidR="004D5F20" w:rsidRPr="00166237">
        <w:rPr>
          <w:rFonts w:hint="eastAsia"/>
          <w:b/>
          <w:bCs/>
        </w:rPr>
        <w:t>N</w:t>
      </w:r>
      <w:r w:rsidR="004D5F20" w:rsidRPr="00166237">
        <w:rPr>
          <w:b/>
          <w:bCs/>
        </w:rPr>
        <w:t>a</w:t>
      </w:r>
      <w:r w:rsidR="004D5F20" w:rsidRPr="00166237">
        <w:rPr>
          <w:rFonts w:hint="eastAsia"/>
          <w:b/>
          <w:bCs/>
        </w:rPr>
        <w:t>測試之</w:t>
      </w:r>
      <w:r w:rsidR="004D5F20" w:rsidRPr="00166237">
        <w:rPr>
          <w:rFonts w:hint="eastAsia"/>
          <w:b/>
          <w:bCs/>
        </w:rPr>
        <w:t>R</w:t>
      </w:r>
      <w:r w:rsidR="004D5F20" w:rsidRPr="00166237">
        <w:rPr>
          <w:b/>
          <w:bCs/>
        </w:rPr>
        <w:t>oc</w:t>
      </w:r>
      <w:r w:rsidR="004D5F20" w:rsidRPr="00166237">
        <w:rPr>
          <w:rFonts w:hint="eastAsia"/>
          <w:b/>
          <w:bCs/>
        </w:rPr>
        <w:t>曲線</w:t>
      </w:r>
    </w:p>
    <w:tbl>
      <w:tblPr>
        <w:tblStyle w:val="ac"/>
        <w:tblW w:w="0" w:type="auto"/>
        <w:tblLook w:val="04A0" w:firstRow="1" w:lastRow="0" w:firstColumn="1" w:lastColumn="0" w:noHBand="0" w:noVBand="1"/>
      </w:tblPr>
      <w:tblGrid>
        <w:gridCol w:w="2187"/>
        <w:gridCol w:w="2196"/>
      </w:tblGrid>
      <w:tr w:rsidR="00EF004C" w14:paraId="7F07C031" w14:textId="77777777" w:rsidTr="0023551F">
        <w:tc>
          <w:tcPr>
            <w:tcW w:w="4383" w:type="dxa"/>
            <w:gridSpan w:val="2"/>
          </w:tcPr>
          <w:p w14:paraId="392C9974" w14:textId="6070F44E" w:rsidR="00EF004C" w:rsidRPr="00EF004C" w:rsidRDefault="00F466F7" w:rsidP="00EF004C">
            <w:pPr>
              <w:ind w:firstLineChars="0" w:firstLine="0"/>
              <w:jc w:val="center"/>
              <w:rPr>
                <w:rFonts w:eastAsiaTheme="minorEastAsia"/>
              </w:rPr>
            </w:pPr>
            <w:r>
              <w:rPr>
                <w:rFonts w:eastAsiaTheme="minorEastAsia"/>
              </w:rPr>
              <w:t>RBC</w:t>
            </w:r>
          </w:p>
        </w:tc>
      </w:tr>
      <w:tr w:rsidR="00F466F7" w14:paraId="0CB8FAD4" w14:textId="77777777" w:rsidTr="00EF004C">
        <w:tc>
          <w:tcPr>
            <w:tcW w:w="2191" w:type="dxa"/>
          </w:tcPr>
          <w:p w14:paraId="67651BD3" w14:textId="114952DD" w:rsidR="00EF004C" w:rsidRPr="00EF004C" w:rsidRDefault="00EF004C" w:rsidP="00EF004C">
            <w:pPr>
              <w:ind w:firstLineChars="0" w:firstLine="0"/>
              <w:jc w:val="center"/>
              <w:rPr>
                <w:rFonts w:eastAsiaTheme="minorEastAsia"/>
              </w:rPr>
            </w:pPr>
            <w:bookmarkStart w:id="10" w:name="_Hlk149268117"/>
            <w:r w:rsidRPr="00EF004C">
              <w:rPr>
                <w:rFonts w:ascii="標楷體" w:hAnsi="標楷體" w:hint="eastAsia"/>
              </w:rPr>
              <w:t>測試集</w:t>
            </w:r>
            <w:r w:rsidRPr="00EF004C">
              <w:rPr>
                <w:rFonts w:eastAsiaTheme="minorEastAsia" w:hint="eastAsia"/>
              </w:rPr>
              <w:t>1</w:t>
            </w:r>
          </w:p>
        </w:tc>
        <w:tc>
          <w:tcPr>
            <w:tcW w:w="2192" w:type="dxa"/>
          </w:tcPr>
          <w:p w14:paraId="2CE94997" w14:textId="0D83EAC2" w:rsidR="00EF004C" w:rsidRPr="00EF004C" w:rsidRDefault="00EF004C" w:rsidP="00EF004C">
            <w:pPr>
              <w:ind w:firstLineChars="0" w:firstLine="0"/>
              <w:jc w:val="center"/>
              <w:rPr>
                <w:rFonts w:eastAsia="Yu Mincho"/>
                <w:lang w:eastAsia="ja-JP"/>
              </w:rPr>
            </w:pPr>
            <w:r w:rsidRPr="00EF004C">
              <w:rPr>
                <w:rFonts w:ascii="標楷體" w:hAnsi="標楷體" w:hint="eastAsia"/>
              </w:rPr>
              <w:t>測試集</w:t>
            </w:r>
            <w:r w:rsidRPr="00EF004C">
              <w:t>2</w:t>
            </w:r>
          </w:p>
        </w:tc>
      </w:tr>
      <w:bookmarkEnd w:id="10"/>
      <w:tr w:rsidR="00F466F7" w14:paraId="5EE2ECE5" w14:textId="77777777" w:rsidTr="00EF004C">
        <w:tc>
          <w:tcPr>
            <w:tcW w:w="2191" w:type="dxa"/>
          </w:tcPr>
          <w:p w14:paraId="2F7B49BE" w14:textId="706058FB" w:rsidR="00EF004C" w:rsidRPr="00EF004C" w:rsidRDefault="00F466F7" w:rsidP="00EF004C">
            <w:pPr>
              <w:ind w:firstLineChars="0" w:firstLine="0"/>
              <w:jc w:val="center"/>
              <w:rPr>
                <w:rFonts w:eastAsia="Yu Mincho"/>
                <w:lang w:eastAsia="ja-JP"/>
              </w:rPr>
            </w:pPr>
            <w:r>
              <w:rPr>
                <w:rFonts w:eastAsia="Yu Mincho"/>
                <w:noProof/>
                <w:lang w:eastAsia="ja-JP"/>
              </w:rPr>
              <w:drawing>
                <wp:inline distT="0" distB="0" distL="0" distR="0" wp14:anchorId="714BCE29" wp14:editId="5BA9AF2F">
                  <wp:extent cx="1207698" cy="969140"/>
                  <wp:effectExtent l="0" t="0" r="0" b="2540"/>
                  <wp:docPr id="126417867"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2579" cy="981081"/>
                          </a:xfrm>
                          <a:prstGeom prst="rect">
                            <a:avLst/>
                          </a:prstGeom>
                          <a:noFill/>
                        </pic:spPr>
                      </pic:pic>
                    </a:graphicData>
                  </a:graphic>
                </wp:inline>
              </w:drawing>
            </w:r>
          </w:p>
        </w:tc>
        <w:tc>
          <w:tcPr>
            <w:tcW w:w="2192" w:type="dxa"/>
          </w:tcPr>
          <w:p w14:paraId="27C8D6BE" w14:textId="616680B5" w:rsidR="00EF004C" w:rsidRPr="00EF004C" w:rsidRDefault="00F466F7" w:rsidP="00EF004C">
            <w:pPr>
              <w:ind w:firstLineChars="0" w:firstLine="0"/>
              <w:jc w:val="center"/>
              <w:rPr>
                <w:rFonts w:eastAsia="Yu Mincho"/>
                <w:lang w:eastAsia="ja-JP"/>
              </w:rPr>
            </w:pPr>
            <w:r>
              <w:rPr>
                <w:rFonts w:eastAsia="Yu Mincho"/>
                <w:noProof/>
                <w:lang w:eastAsia="ja-JP"/>
              </w:rPr>
              <w:drawing>
                <wp:inline distT="0" distB="0" distL="0" distR="0" wp14:anchorId="505F42A4" wp14:editId="34CA9B04">
                  <wp:extent cx="1250830" cy="1003752"/>
                  <wp:effectExtent l="0" t="0" r="6985" b="6350"/>
                  <wp:docPr id="780032862"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1595" cy="1028440"/>
                          </a:xfrm>
                          <a:prstGeom prst="rect">
                            <a:avLst/>
                          </a:prstGeom>
                          <a:noFill/>
                        </pic:spPr>
                      </pic:pic>
                    </a:graphicData>
                  </a:graphic>
                </wp:inline>
              </w:drawing>
            </w:r>
          </w:p>
        </w:tc>
      </w:tr>
      <w:tr w:rsidR="00EF004C" w14:paraId="28D9D697" w14:textId="77777777" w:rsidTr="00DA75E3">
        <w:tc>
          <w:tcPr>
            <w:tcW w:w="4383" w:type="dxa"/>
            <w:gridSpan w:val="2"/>
          </w:tcPr>
          <w:p w14:paraId="1B6C67E1" w14:textId="7C253D49" w:rsidR="00EF004C" w:rsidRPr="00EF004C" w:rsidRDefault="00EF004C" w:rsidP="00EF004C">
            <w:pPr>
              <w:ind w:firstLineChars="0" w:firstLine="0"/>
              <w:jc w:val="center"/>
              <w:rPr>
                <w:rFonts w:eastAsiaTheme="minorEastAsia"/>
              </w:rPr>
            </w:pPr>
            <w:r>
              <w:rPr>
                <w:rFonts w:eastAsiaTheme="minorEastAsia" w:hint="eastAsia"/>
              </w:rPr>
              <w:t>Na</w:t>
            </w:r>
          </w:p>
        </w:tc>
      </w:tr>
      <w:tr w:rsidR="00F466F7" w14:paraId="059BF3B1" w14:textId="77777777" w:rsidTr="00EF004C">
        <w:tc>
          <w:tcPr>
            <w:tcW w:w="2191" w:type="dxa"/>
          </w:tcPr>
          <w:p w14:paraId="480A2D01" w14:textId="5D4D9064" w:rsidR="00EF004C" w:rsidRPr="00EF004C" w:rsidRDefault="00EF004C" w:rsidP="00EF004C">
            <w:pPr>
              <w:ind w:firstLineChars="0" w:firstLine="0"/>
              <w:jc w:val="center"/>
              <w:rPr>
                <w:rFonts w:eastAsia="Yu Mincho"/>
                <w:lang w:eastAsia="ja-JP"/>
              </w:rPr>
            </w:pPr>
            <w:r w:rsidRPr="00EF004C">
              <w:rPr>
                <w:rFonts w:ascii="標楷體" w:hAnsi="標楷體" w:hint="eastAsia"/>
              </w:rPr>
              <w:t>測試集</w:t>
            </w:r>
            <w:r w:rsidRPr="00EF004C">
              <w:rPr>
                <w:rFonts w:eastAsiaTheme="minorEastAsia" w:hint="eastAsia"/>
              </w:rPr>
              <w:t>1</w:t>
            </w:r>
          </w:p>
        </w:tc>
        <w:tc>
          <w:tcPr>
            <w:tcW w:w="2192" w:type="dxa"/>
          </w:tcPr>
          <w:p w14:paraId="496D6A83" w14:textId="03A924F9" w:rsidR="00EF004C" w:rsidRPr="00EF004C" w:rsidRDefault="00EF004C" w:rsidP="00EF004C">
            <w:pPr>
              <w:ind w:firstLineChars="0" w:firstLine="0"/>
              <w:jc w:val="center"/>
              <w:rPr>
                <w:rFonts w:eastAsia="Yu Mincho"/>
                <w:lang w:eastAsia="ja-JP"/>
              </w:rPr>
            </w:pPr>
            <w:r w:rsidRPr="00EF004C">
              <w:rPr>
                <w:rFonts w:ascii="標楷體" w:hAnsi="標楷體" w:hint="eastAsia"/>
              </w:rPr>
              <w:t>測試集</w:t>
            </w:r>
            <w:r w:rsidRPr="00EF004C">
              <w:t>2</w:t>
            </w:r>
          </w:p>
        </w:tc>
      </w:tr>
      <w:tr w:rsidR="00F466F7" w14:paraId="2D206464" w14:textId="77777777" w:rsidTr="00EF004C">
        <w:tc>
          <w:tcPr>
            <w:tcW w:w="2191" w:type="dxa"/>
          </w:tcPr>
          <w:p w14:paraId="4AE08772" w14:textId="64013681" w:rsidR="00EF004C" w:rsidRPr="00EF004C" w:rsidRDefault="004D5F20" w:rsidP="00EF004C">
            <w:pPr>
              <w:ind w:firstLineChars="0" w:firstLine="0"/>
              <w:jc w:val="center"/>
              <w:rPr>
                <w:rFonts w:eastAsia="Yu Mincho"/>
                <w:lang w:eastAsia="ja-JP"/>
              </w:rPr>
            </w:pPr>
            <w:r>
              <w:rPr>
                <w:rFonts w:eastAsia="Yu Mincho"/>
                <w:noProof/>
                <w:lang w:eastAsia="ja-JP"/>
              </w:rPr>
              <w:drawing>
                <wp:inline distT="0" distB="0" distL="0" distR="0" wp14:anchorId="1C58F82B" wp14:editId="07585D55">
                  <wp:extent cx="1164590" cy="932815"/>
                  <wp:effectExtent l="0" t="0" r="0" b="635"/>
                  <wp:docPr id="5148689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4590" cy="932815"/>
                          </a:xfrm>
                          <a:prstGeom prst="rect">
                            <a:avLst/>
                          </a:prstGeom>
                          <a:noFill/>
                        </pic:spPr>
                      </pic:pic>
                    </a:graphicData>
                  </a:graphic>
                </wp:inline>
              </w:drawing>
            </w:r>
          </w:p>
        </w:tc>
        <w:tc>
          <w:tcPr>
            <w:tcW w:w="2192" w:type="dxa"/>
          </w:tcPr>
          <w:p w14:paraId="22B8F875" w14:textId="7F1B84D2" w:rsidR="00EF004C" w:rsidRPr="00EF004C" w:rsidRDefault="004D5F20" w:rsidP="00EF004C">
            <w:pPr>
              <w:ind w:firstLineChars="0" w:firstLine="0"/>
              <w:jc w:val="center"/>
              <w:rPr>
                <w:rFonts w:eastAsia="Yu Mincho"/>
                <w:lang w:eastAsia="ja-JP"/>
              </w:rPr>
            </w:pPr>
            <w:r>
              <w:rPr>
                <w:rFonts w:eastAsia="Yu Mincho"/>
                <w:noProof/>
                <w:lang w:eastAsia="ja-JP"/>
              </w:rPr>
              <w:drawing>
                <wp:inline distT="0" distB="0" distL="0" distR="0" wp14:anchorId="60CBDE9D" wp14:editId="5FFCC4EC">
                  <wp:extent cx="1164590" cy="932815"/>
                  <wp:effectExtent l="0" t="0" r="0" b="635"/>
                  <wp:docPr id="73743819"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4590" cy="932815"/>
                          </a:xfrm>
                          <a:prstGeom prst="rect">
                            <a:avLst/>
                          </a:prstGeom>
                          <a:noFill/>
                        </pic:spPr>
                      </pic:pic>
                    </a:graphicData>
                  </a:graphic>
                </wp:inline>
              </w:drawing>
            </w:r>
          </w:p>
        </w:tc>
      </w:tr>
    </w:tbl>
    <w:p w14:paraId="68768363" w14:textId="77777777" w:rsidR="00EF004C" w:rsidRPr="00EF004C" w:rsidRDefault="00EF004C" w:rsidP="000D104E">
      <w:pPr>
        <w:ind w:firstLineChars="0" w:firstLine="0"/>
        <w:rPr>
          <w:rFonts w:eastAsia="Yu Mincho"/>
          <w:lang w:eastAsia="ja-JP"/>
        </w:rPr>
      </w:pPr>
    </w:p>
    <w:p w14:paraId="4F146796" w14:textId="395C6EBC" w:rsidR="000D104E" w:rsidRPr="0016316F" w:rsidRDefault="0016316F" w:rsidP="000D104E">
      <w:pPr>
        <w:ind w:firstLineChars="0" w:firstLine="0"/>
        <w:rPr>
          <w:rFonts w:ascii="標楷體" w:hAnsi="標楷體"/>
        </w:rPr>
      </w:pPr>
      <w:r w:rsidRPr="0016316F">
        <w:rPr>
          <w:rFonts w:hint="eastAsia"/>
        </w:rPr>
        <w:t>由上表之實驗結果可以發現，</w:t>
      </w:r>
      <w:r>
        <w:rPr>
          <w:rFonts w:hint="eastAsia"/>
        </w:rPr>
        <w:t>因</w:t>
      </w:r>
      <w:r w:rsidRPr="0016316F">
        <w:rPr>
          <w:rFonts w:hint="eastAsia"/>
        </w:rPr>
        <w:t>測試集</w:t>
      </w:r>
      <w:r w:rsidRPr="0016316F">
        <w:rPr>
          <w:rFonts w:hint="eastAsia"/>
        </w:rPr>
        <w:t>1</w:t>
      </w:r>
      <w:r w:rsidRPr="0016316F">
        <w:rPr>
          <w:rFonts w:hint="eastAsia"/>
        </w:rPr>
        <w:t>與經過訓練的訊號較為相近，因此普遍的情況下，測試集</w:t>
      </w:r>
      <w:r w:rsidRPr="0016316F">
        <w:rPr>
          <w:rFonts w:hint="eastAsia"/>
        </w:rPr>
        <w:t>1</w:t>
      </w:r>
      <w:r w:rsidRPr="0016316F">
        <w:rPr>
          <w:rFonts w:hint="eastAsia"/>
        </w:rPr>
        <w:t>的準確率會高於測試集</w:t>
      </w:r>
      <w:r w:rsidRPr="0016316F">
        <w:rPr>
          <w:rFonts w:hint="eastAsia"/>
        </w:rPr>
        <w:t>2</w:t>
      </w:r>
      <w:r w:rsidRPr="0016316F">
        <w:rPr>
          <w:rFonts w:hint="eastAsia"/>
        </w:rPr>
        <w:t>，而本研究也以隨機抽樣分組的情況下重複進行三次的訓練，結果發現其準確率皆有相近的結果</w:t>
      </w:r>
      <w:r>
        <w:rPr>
          <w:rFonts w:eastAsiaTheme="minorEastAsia" w:hint="eastAsia"/>
        </w:rPr>
        <w:t>。</w:t>
      </w:r>
    </w:p>
    <w:p w14:paraId="6F90466C" w14:textId="20D30D77" w:rsidR="00A353A5" w:rsidRPr="00A353A5" w:rsidRDefault="0016316F" w:rsidP="00A353A5">
      <w:pPr>
        <w:ind w:firstLine="400"/>
        <w:rPr>
          <w:rFonts w:eastAsia="Yu Mincho"/>
        </w:rPr>
      </w:pPr>
      <w:r>
        <w:rPr>
          <w:rFonts w:hint="eastAsia"/>
        </w:rPr>
        <w:t>經過本次實驗可以發現，雖然有部分血液項目模型有達到</w:t>
      </w:r>
      <w:r>
        <w:rPr>
          <w:rFonts w:hint="eastAsia"/>
        </w:rPr>
        <w:t>7</w:t>
      </w:r>
      <w:r w:rsidR="00166237">
        <w:t>~</w:t>
      </w:r>
      <w:proofErr w:type="gramStart"/>
      <w:r w:rsidR="00166237">
        <w:t>8</w:t>
      </w:r>
      <w:r>
        <w:rPr>
          <w:rFonts w:hint="eastAsia"/>
        </w:rPr>
        <w:t>成</w:t>
      </w:r>
      <w:proofErr w:type="gramEnd"/>
      <w:r>
        <w:rPr>
          <w:rFonts w:hint="eastAsia"/>
        </w:rPr>
        <w:t>準確度，但大部分仍然有很大的進步空間，因此在數據收集與分析、深度學習演算法以及模型架構方面</w:t>
      </w:r>
      <w:r w:rsidR="00A353A5">
        <w:rPr>
          <w:rFonts w:hint="eastAsia"/>
        </w:rPr>
        <w:t>仍有需要調整與加強。</w:t>
      </w:r>
    </w:p>
    <w:p w14:paraId="5EDE7783" w14:textId="77777777" w:rsidR="000D104E" w:rsidRDefault="000D104E" w:rsidP="00EE3762">
      <w:pPr>
        <w:ind w:firstLineChars="0" w:firstLine="0"/>
      </w:pPr>
    </w:p>
    <w:p w14:paraId="6622FFBE" w14:textId="40CB99D3" w:rsidR="00A353A5" w:rsidRPr="00A353A5" w:rsidRDefault="00A353A5" w:rsidP="00A353A5">
      <w:pPr>
        <w:pStyle w:val="1"/>
        <w:numPr>
          <w:ilvl w:val="0"/>
          <w:numId w:val="41"/>
        </w:numPr>
      </w:pPr>
      <w:r w:rsidRPr="00A353A5">
        <w:rPr>
          <w:rFonts w:hint="eastAsia"/>
        </w:rPr>
        <w:t>結論與未來展望</w:t>
      </w:r>
    </w:p>
    <w:p w14:paraId="4F0A5304" w14:textId="4170011B" w:rsidR="00A353A5" w:rsidRDefault="00A353A5" w:rsidP="00A353A5">
      <w:pPr>
        <w:ind w:firstLine="400"/>
      </w:pPr>
      <w:r w:rsidRPr="00A353A5">
        <w:rPr>
          <w:rFonts w:hint="eastAsia"/>
        </w:rPr>
        <w:t>本研究在同一時間且經過一定的實驗變因控制下的臨床環境，已實驗出若干種演算法可以達到基本的研究目標，也就是使用</w:t>
      </w:r>
      <w:proofErr w:type="gramStart"/>
      <w:r w:rsidRPr="00A353A5">
        <w:rPr>
          <w:rFonts w:hint="eastAsia"/>
        </w:rPr>
        <w:t>穿戴式的非</w:t>
      </w:r>
      <w:proofErr w:type="gramEnd"/>
      <w:r w:rsidRPr="00A353A5">
        <w:rPr>
          <w:rFonts w:hint="eastAsia"/>
        </w:rPr>
        <w:t>侵入裝置進行血液資訊之分類，</w:t>
      </w:r>
      <w:r>
        <w:rPr>
          <w:rFonts w:hint="eastAsia"/>
        </w:rPr>
        <w:t>目前</w:t>
      </w:r>
      <w:r w:rsidRPr="00A353A5">
        <w:rPr>
          <w:rFonts w:hint="eastAsia"/>
        </w:rPr>
        <w:t>訊號模型之準確率約為</w:t>
      </w:r>
      <w:r w:rsidRPr="00A353A5">
        <w:rPr>
          <w:rFonts w:hint="eastAsia"/>
        </w:rPr>
        <w:t>84%~98%</w:t>
      </w:r>
      <w:r w:rsidRPr="00A353A5">
        <w:rPr>
          <w:rFonts w:hint="eastAsia"/>
        </w:rPr>
        <w:t>，未來可以嘗試更多時序訊號模型，例如</w:t>
      </w:r>
      <w:r w:rsidRPr="00A353A5">
        <w:rPr>
          <w:rFonts w:hint="eastAsia"/>
        </w:rPr>
        <w:t>RNN</w:t>
      </w:r>
      <w:r w:rsidRPr="00A353A5">
        <w:rPr>
          <w:rFonts w:hint="eastAsia"/>
        </w:rPr>
        <w:t>、</w:t>
      </w:r>
      <w:r w:rsidRPr="00A353A5">
        <w:rPr>
          <w:rFonts w:hint="eastAsia"/>
        </w:rPr>
        <w:t>LSTM</w:t>
      </w:r>
      <w:r w:rsidRPr="00A353A5">
        <w:rPr>
          <w:rFonts w:hint="eastAsia"/>
        </w:rPr>
        <w:t>，以及持續進行人體試驗收集更多數據增加模型的泛化性，達到更準確、建立更多樣血液項目的模型。</w:t>
      </w:r>
    </w:p>
    <w:p w14:paraId="7E0435E7" w14:textId="77777777" w:rsidR="00A353A5" w:rsidRDefault="00A353A5" w:rsidP="00A353A5">
      <w:pPr>
        <w:ind w:firstLine="400"/>
      </w:pPr>
      <w:r w:rsidRPr="00E7626C">
        <w:rPr>
          <w:rFonts w:hint="eastAsia"/>
        </w:rPr>
        <w:t>未來，將持續研究</w:t>
      </w:r>
      <w:r>
        <w:rPr>
          <w:rFonts w:hint="eastAsia"/>
        </w:rPr>
        <w:t>下列幾大方向：</w:t>
      </w:r>
    </w:p>
    <w:p w14:paraId="0D392C3B" w14:textId="1BCDBD60" w:rsidR="00A353A5" w:rsidRDefault="00A353A5" w:rsidP="00A353A5">
      <w:pPr>
        <w:pStyle w:val="af"/>
        <w:numPr>
          <w:ilvl w:val="0"/>
          <w:numId w:val="42"/>
        </w:numPr>
        <w:ind w:leftChars="0" w:firstLineChars="0"/>
      </w:pPr>
      <w:r w:rsidRPr="00A353A5">
        <w:rPr>
          <w:rFonts w:hint="eastAsia"/>
        </w:rPr>
        <w:t>研究如何增加模型泛化性，觀察不同時間所量測的訊號波型會因為什麼樣的實驗變因而有所不同</w:t>
      </w:r>
      <w:r>
        <w:rPr>
          <w:rFonts w:hint="eastAsia"/>
        </w:rPr>
        <w:t>。</w:t>
      </w:r>
    </w:p>
    <w:p w14:paraId="6B51C7A8" w14:textId="7623B0A6" w:rsidR="00A353A5" w:rsidRDefault="00A353A5" w:rsidP="00A353A5">
      <w:pPr>
        <w:pStyle w:val="af"/>
        <w:numPr>
          <w:ilvl w:val="0"/>
          <w:numId w:val="42"/>
        </w:numPr>
        <w:ind w:leftChars="0" w:firstLineChars="0"/>
      </w:pPr>
      <w:r>
        <w:rPr>
          <w:rFonts w:hint="eastAsia"/>
        </w:rPr>
        <w:t>研究</w:t>
      </w:r>
      <w:r w:rsidRPr="00A353A5">
        <w:rPr>
          <w:rFonts w:hint="eastAsia"/>
        </w:rPr>
        <w:t>不同群體是否會有準確率的不同，例如：性別、年齡等先天生理資訊或者是針對不同個體設計適應性模型，對每個人建立個性化模型，研究是否能提高準確率。</w:t>
      </w:r>
    </w:p>
    <w:p w14:paraId="2BD5B3EF" w14:textId="77777777" w:rsidR="00A353A5" w:rsidRPr="00A353A5" w:rsidRDefault="00A353A5" w:rsidP="00A353A5">
      <w:pPr>
        <w:pStyle w:val="af"/>
        <w:numPr>
          <w:ilvl w:val="0"/>
          <w:numId w:val="42"/>
        </w:numPr>
        <w:ind w:leftChars="0" w:firstLineChars="0"/>
      </w:pPr>
      <w:r w:rsidRPr="00A353A5">
        <w:rPr>
          <w:rFonts w:hint="eastAsia"/>
        </w:rPr>
        <w:t>持續進行人體試驗收集數據，增加更多的血液量測項目，以及建立更為全面的訊號資料庫。</w:t>
      </w:r>
    </w:p>
    <w:p w14:paraId="4DA957D3" w14:textId="2928521D" w:rsidR="00A353A5" w:rsidRDefault="00A353A5" w:rsidP="00A353A5">
      <w:pPr>
        <w:pStyle w:val="af"/>
        <w:numPr>
          <w:ilvl w:val="0"/>
          <w:numId w:val="42"/>
        </w:numPr>
        <w:ind w:leftChars="0" w:firstLineChars="0"/>
      </w:pPr>
      <w:r w:rsidRPr="00A353A5">
        <w:rPr>
          <w:rFonts w:hint="eastAsia"/>
        </w:rPr>
        <w:t>將訓練好的模型進行簡化以及將手機應用程式設計成一般民眾使用之版本，嵌入至手機或是</w:t>
      </w:r>
      <w:r w:rsidRPr="00A353A5">
        <w:rPr>
          <w:rFonts w:hint="eastAsia"/>
        </w:rPr>
        <w:t>MCU</w:t>
      </w:r>
      <w:r w:rsidRPr="00A353A5">
        <w:rPr>
          <w:rFonts w:hint="eastAsia"/>
        </w:rPr>
        <w:t>進行邊緣運算，未來將能更簡便的讓使用者進行預測。</w:t>
      </w:r>
    </w:p>
    <w:p w14:paraId="6F66A7B8" w14:textId="77777777" w:rsidR="00A353A5" w:rsidRPr="00A353A5" w:rsidRDefault="00A353A5" w:rsidP="00A353A5">
      <w:pPr>
        <w:ind w:firstLineChars="0" w:firstLine="0"/>
      </w:pPr>
    </w:p>
    <w:p w14:paraId="20DC9461" w14:textId="2EC5BE6F" w:rsidR="00954D4B" w:rsidRPr="00131433" w:rsidRDefault="001B127F" w:rsidP="00131433">
      <w:pPr>
        <w:snapToGrid w:val="0"/>
        <w:ind w:right="200" w:firstLineChars="0" w:firstLine="0"/>
        <w:rPr>
          <w:b/>
          <w:sz w:val="28"/>
          <w:szCs w:val="40"/>
        </w:rPr>
      </w:pPr>
      <w:r w:rsidRPr="00381487">
        <w:rPr>
          <w:b/>
          <w:sz w:val="28"/>
          <w:szCs w:val="40"/>
        </w:rPr>
        <w:t>參考文獻</w:t>
      </w:r>
    </w:p>
    <w:p w14:paraId="2753F48A" w14:textId="5819763D" w:rsidR="00954D4B" w:rsidRPr="0066471B" w:rsidRDefault="00954D4B" w:rsidP="006165E3">
      <w:pPr>
        <w:numPr>
          <w:ilvl w:val="0"/>
          <w:numId w:val="7"/>
        </w:numPr>
        <w:spacing w:after="60"/>
        <w:ind w:left="400" w:hangingChars="200" w:hanging="400"/>
      </w:pPr>
      <w:r w:rsidRPr="00954D4B">
        <w:rPr>
          <w:rFonts w:hint="eastAsia"/>
          <w:szCs w:val="20"/>
        </w:rPr>
        <w:t>“國家發展委員會</w:t>
      </w:r>
      <w:r w:rsidRPr="00954D4B">
        <w:rPr>
          <w:rFonts w:hint="eastAsia"/>
          <w:szCs w:val="20"/>
        </w:rPr>
        <w:t xml:space="preserve"> </w:t>
      </w:r>
      <w:r w:rsidRPr="00954D4B">
        <w:rPr>
          <w:rFonts w:hint="eastAsia"/>
          <w:szCs w:val="20"/>
        </w:rPr>
        <w:t>扶養比趨勢”</w:t>
      </w:r>
      <w:r w:rsidRPr="00954D4B">
        <w:rPr>
          <w:szCs w:val="20"/>
        </w:rPr>
        <w:t>[Online] Available: https://www.ndc.gov.tw/Content_List.aspx?n=695E69E28C6AC7F3 [Accessed: Agu, 2022]</w:t>
      </w:r>
    </w:p>
    <w:p w14:paraId="3D4C5648" w14:textId="7C84C61F" w:rsidR="0066471B" w:rsidRDefault="0066471B" w:rsidP="006165E3">
      <w:pPr>
        <w:numPr>
          <w:ilvl w:val="0"/>
          <w:numId w:val="7"/>
        </w:numPr>
        <w:spacing w:after="60"/>
        <w:ind w:left="400" w:hangingChars="200" w:hanging="400"/>
      </w:pPr>
      <w:r w:rsidRPr="0066471B">
        <w:t>Robert Avram, et al., “A digital biomarker of diabetes from smartphone-based vascular signals”, in Nature Medicine. Vol 26, Oct 2020. 1576-1582.</w:t>
      </w:r>
    </w:p>
    <w:p w14:paraId="68E5DFFE" w14:textId="2F2B2D61" w:rsidR="0066471B" w:rsidRPr="006165E3" w:rsidRDefault="0066471B" w:rsidP="006165E3">
      <w:pPr>
        <w:numPr>
          <w:ilvl w:val="0"/>
          <w:numId w:val="7"/>
        </w:numPr>
        <w:spacing w:after="60"/>
        <w:ind w:left="400" w:hangingChars="200" w:hanging="400"/>
      </w:pPr>
      <w:proofErr w:type="spellStart"/>
      <w:r w:rsidRPr="0066471B">
        <w:t>Brinnae</w:t>
      </w:r>
      <w:proofErr w:type="spellEnd"/>
      <w:r w:rsidRPr="0066471B">
        <w:t xml:space="preserve"> Bent, et al., “Engineering digital biomarkers of interstitial glucose from noninvasive smartwatches” in Nature Digital Medicine, Jun 2021.</w:t>
      </w:r>
    </w:p>
    <w:p w14:paraId="44040F7D" w14:textId="2F7B99B3" w:rsidR="006165E3" w:rsidRDefault="006165E3" w:rsidP="006165E3">
      <w:pPr>
        <w:pStyle w:val="a"/>
        <w:ind w:left="400" w:hanging="400"/>
      </w:pPr>
      <w:r w:rsidRPr="00F836B5">
        <w:t>Shao-Hao Chen, et al. “Development of a Portable All-Wavelength PPG Sensing Device for Robust Adaptive-Depth Measurement: A Spectrometer Approach with a Hydrostatic Measurement Example.” Sensors, vol. 20, no. 6556, Oct. 2020.</w:t>
      </w:r>
    </w:p>
    <w:p w14:paraId="79B6FC4F" w14:textId="2A229E1B" w:rsidR="00F836B5" w:rsidRPr="00F836B5" w:rsidRDefault="00954D4B" w:rsidP="00B2448B">
      <w:pPr>
        <w:pStyle w:val="a"/>
        <w:ind w:left="400" w:hanging="400"/>
      </w:pPr>
      <w:r w:rsidRPr="00954D4B">
        <w:rPr>
          <w:rFonts w:hint="eastAsia"/>
        </w:rPr>
        <w:t>“研究倫理委員會說明”</w:t>
      </w:r>
      <w:r w:rsidRPr="00954D4B">
        <w:rPr>
          <w:rFonts w:hint="eastAsia"/>
        </w:rPr>
        <w:t xml:space="preserve"> [Online] Available: </w:t>
      </w:r>
      <w:proofErr w:type="gramStart"/>
      <w:r w:rsidRPr="00954D4B">
        <w:rPr>
          <w:rFonts w:hint="eastAsia"/>
        </w:rPr>
        <w:t>https://www.yongxi-stat.com/irb/[</w:t>
      </w:r>
      <w:proofErr w:type="gramEnd"/>
      <w:r w:rsidRPr="00954D4B">
        <w:rPr>
          <w:rFonts w:hint="eastAsia"/>
        </w:rPr>
        <w:t>Accessed: Sep. 24, 2018</w:t>
      </w:r>
      <w:r>
        <w:t>]</w:t>
      </w:r>
    </w:p>
    <w:sectPr w:rsidR="00F836B5" w:rsidRPr="00F836B5">
      <w:type w:val="continuous"/>
      <w:pgSz w:w="11907" w:h="16840" w:code="9"/>
      <w:pgMar w:top="1418" w:right="1418" w:bottom="1418" w:left="1418" w:header="680" w:footer="680" w:gutter="0"/>
      <w:cols w:num="2" w:space="284"/>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03BDE" w14:textId="77777777" w:rsidR="004F6C14" w:rsidRDefault="004F6C14">
      <w:pPr>
        <w:ind w:firstLine="400"/>
      </w:pPr>
      <w:r>
        <w:separator/>
      </w:r>
    </w:p>
  </w:endnote>
  <w:endnote w:type="continuationSeparator" w:id="0">
    <w:p w14:paraId="42635813" w14:textId="77777777" w:rsidR="004F6C14" w:rsidRDefault="004F6C14">
      <w:pPr>
        <w:ind w:firstLine="4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7E7BB" w14:textId="77777777" w:rsidR="00201356" w:rsidRDefault="00201356">
    <w:pPr>
      <w:pStyle w:val="a9"/>
      <w:framePr w:wrap="around" w:vAnchor="text" w:hAnchor="margin" w:xAlign="center" w:y="1"/>
      <w:ind w:firstLine="400"/>
      <w:rPr>
        <w:rStyle w:val="a8"/>
      </w:rPr>
    </w:pPr>
    <w:r>
      <w:rPr>
        <w:rStyle w:val="a8"/>
      </w:rPr>
      <w:fldChar w:fldCharType="begin"/>
    </w:r>
    <w:r>
      <w:rPr>
        <w:rStyle w:val="a8"/>
      </w:rPr>
      <w:instrText xml:space="preserve">PAGE  </w:instrText>
    </w:r>
    <w:r>
      <w:rPr>
        <w:rStyle w:val="a8"/>
      </w:rPr>
      <w:fldChar w:fldCharType="end"/>
    </w:r>
  </w:p>
  <w:p w14:paraId="0491E47A" w14:textId="77777777" w:rsidR="00201356" w:rsidRDefault="00201356">
    <w:pPr>
      <w:pStyle w:val="a9"/>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07EFA" w14:textId="77777777" w:rsidR="001F6DAD" w:rsidRDefault="001F6DAD">
    <w:pPr>
      <w:pStyle w:val="a9"/>
      <w:ind w:firstLine="4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734DD" w14:textId="77777777" w:rsidR="001F6DAD" w:rsidRDefault="001F6DAD">
    <w:pPr>
      <w:pStyle w:val="a9"/>
      <w:ind w:firstLin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97C9C" w14:textId="77777777" w:rsidR="004F6C14" w:rsidRDefault="004F6C14">
      <w:pPr>
        <w:ind w:firstLine="400"/>
      </w:pPr>
      <w:r>
        <w:separator/>
      </w:r>
    </w:p>
  </w:footnote>
  <w:footnote w:type="continuationSeparator" w:id="0">
    <w:p w14:paraId="03EE2DD4" w14:textId="77777777" w:rsidR="004F6C14" w:rsidRDefault="004F6C14">
      <w:pPr>
        <w:ind w:firstLine="4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B3071" w14:textId="77777777" w:rsidR="001F6DAD" w:rsidRDefault="001F6DAD">
    <w:pPr>
      <w:pStyle w:val="a5"/>
      <w:ind w:firstLine="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45008" w14:textId="77777777" w:rsidR="00E94DB9" w:rsidRPr="00E94DB9" w:rsidRDefault="00E94DB9" w:rsidP="00E94DB9">
    <w:pPr>
      <w:pStyle w:val="a5"/>
      <w:ind w:leftChars="100" w:left="200" w:rightChars="100" w:right="200" w:firstLine="400"/>
    </w:pPr>
    <w:r w:rsidRPr="00E94DB9">
      <w:t xml:space="preserve">WCE 2023 </w:t>
    </w:r>
    <w:r w:rsidRPr="00E94DB9">
      <w:t>民生電子研討會．龍華科技大學</w:t>
    </w:r>
  </w:p>
  <w:p w14:paraId="582F0584" w14:textId="77777777" w:rsidR="00E94DB9" w:rsidRPr="00E94DB9" w:rsidRDefault="00E94DB9">
    <w:pPr>
      <w:pStyle w:val="a5"/>
      <w:ind w:leftChars="100" w:left="200" w:rightChars="100" w:right="200" w:firstLine="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FF781" w14:textId="77777777" w:rsidR="001F6DAD" w:rsidRDefault="001F6DAD">
    <w:pPr>
      <w:pStyle w:val="a5"/>
      <w:ind w:firstLine="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15C4A"/>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7C42A90"/>
    <w:multiLevelType w:val="hybridMultilevel"/>
    <w:tmpl w:val="2BF264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48748F"/>
    <w:multiLevelType w:val="hybridMultilevel"/>
    <w:tmpl w:val="B790AB8A"/>
    <w:lvl w:ilvl="0" w:tplc="836E7170">
      <w:start w:val="1"/>
      <w:numFmt w:val="decimal"/>
      <w:lvlText w:val="2.1.%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D16BAF"/>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AA644D7"/>
    <w:multiLevelType w:val="singleLevel"/>
    <w:tmpl w:val="82D80F70"/>
    <w:lvl w:ilvl="0">
      <w:start w:val="1"/>
      <w:numFmt w:val="decimal"/>
      <w:lvlText w:val="%1."/>
      <w:lvlJc w:val="left"/>
      <w:pPr>
        <w:tabs>
          <w:tab w:val="num" w:pos="4"/>
        </w:tabs>
        <w:ind w:left="4" w:hanging="288"/>
      </w:pPr>
      <w:rPr>
        <w:rFonts w:hint="default"/>
      </w:rPr>
    </w:lvl>
  </w:abstractNum>
  <w:abstractNum w:abstractNumId="5" w15:restartNumberingAfterBreak="0">
    <w:nsid w:val="0C303A6F"/>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CBE0941"/>
    <w:multiLevelType w:val="multilevel"/>
    <w:tmpl w:val="3510EFFE"/>
    <w:lvl w:ilvl="0">
      <w:start w:val="1"/>
      <w:numFmt w:val="decimal"/>
      <w:lvlText w:val="[%1]"/>
      <w:lvlJc w:val="left"/>
      <w:pPr>
        <w:tabs>
          <w:tab w:val="num" w:pos="360"/>
        </w:tabs>
        <w:ind w:left="360" w:hanging="360"/>
      </w:pPr>
      <w:rPr>
        <w:rFonts w:hint="eastAsia"/>
      </w:rPr>
    </w:lvl>
    <w:lvl w:ilvl="1">
      <w:start w:val="1"/>
      <w:numFmt w:val="decimal"/>
      <w:lvlText w:val="%2."/>
      <w:lvlJc w:val="left"/>
      <w:pPr>
        <w:tabs>
          <w:tab w:val="num" w:pos="1080"/>
        </w:tabs>
        <w:ind w:left="1080" w:hanging="360"/>
      </w:pPr>
      <w:rPr>
        <w:rFonts w:hint="eastAsia"/>
      </w:rPr>
    </w:lvl>
    <w:lvl w:ilvl="2">
      <w:start w:val="1"/>
      <w:numFmt w:val="decimal"/>
      <w:lvlText w:val="%3."/>
      <w:lvlJc w:val="left"/>
      <w:pPr>
        <w:tabs>
          <w:tab w:val="num" w:pos="1800"/>
        </w:tabs>
        <w:ind w:left="1800" w:hanging="360"/>
      </w:pPr>
      <w:rPr>
        <w:rFonts w:hint="eastAsia"/>
      </w:rPr>
    </w:lvl>
    <w:lvl w:ilvl="3">
      <w:start w:val="1"/>
      <w:numFmt w:val="decimal"/>
      <w:lvlText w:val="%4."/>
      <w:lvlJc w:val="left"/>
      <w:pPr>
        <w:tabs>
          <w:tab w:val="num" w:pos="2520"/>
        </w:tabs>
        <w:ind w:left="2520" w:hanging="360"/>
      </w:pPr>
      <w:rPr>
        <w:rFonts w:hint="eastAsia"/>
      </w:rPr>
    </w:lvl>
    <w:lvl w:ilvl="4">
      <w:start w:val="1"/>
      <w:numFmt w:val="decimal"/>
      <w:lvlText w:val="%5."/>
      <w:lvlJc w:val="left"/>
      <w:pPr>
        <w:tabs>
          <w:tab w:val="num" w:pos="3240"/>
        </w:tabs>
        <w:ind w:left="3240" w:hanging="360"/>
      </w:pPr>
      <w:rPr>
        <w:rFonts w:hint="eastAsia"/>
      </w:rPr>
    </w:lvl>
    <w:lvl w:ilvl="5">
      <w:start w:val="1"/>
      <w:numFmt w:val="decimal"/>
      <w:lvlText w:val="%6."/>
      <w:lvlJc w:val="left"/>
      <w:pPr>
        <w:tabs>
          <w:tab w:val="num" w:pos="3960"/>
        </w:tabs>
        <w:ind w:left="3960" w:hanging="360"/>
      </w:pPr>
      <w:rPr>
        <w:rFonts w:hint="eastAsia"/>
      </w:rPr>
    </w:lvl>
    <w:lvl w:ilvl="6">
      <w:start w:val="1"/>
      <w:numFmt w:val="decimal"/>
      <w:lvlText w:val="%7."/>
      <w:lvlJc w:val="left"/>
      <w:pPr>
        <w:tabs>
          <w:tab w:val="num" w:pos="4680"/>
        </w:tabs>
        <w:ind w:left="4680" w:hanging="360"/>
      </w:pPr>
      <w:rPr>
        <w:rFonts w:hint="eastAsia"/>
      </w:rPr>
    </w:lvl>
    <w:lvl w:ilvl="7">
      <w:start w:val="1"/>
      <w:numFmt w:val="decimal"/>
      <w:lvlText w:val="%8."/>
      <w:lvlJc w:val="left"/>
      <w:pPr>
        <w:tabs>
          <w:tab w:val="num" w:pos="5400"/>
        </w:tabs>
        <w:ind w:left="5400" w:hanging="360"/>
      </w:pPr>
      <w:rPr>
        <w:rFonts w:hint="eastAsia"/>
      </w:rPr>
    </w:lvl>
    <w:lvl w:ilvl="8">
      <w:start w:val="1"/>
      <w:numFmt w:val="decimal"/>
      <w:lvlText w:val="%9."/>
      <w:lvlJc w:val="left"/>
      <w:pPr>
        <w:tabs>
          <w:tab w:val="num" w:pos="6120"/>
        </w:tabs>
        <w:ind w:left="6120" w:hanging="360"/>
      </w:pPr>
      <w:rPr>
        <w:rFonts w:hint="eastAsia"/>
      </w:rPr>
    </w:lvl>
  </w:abstractNum>
  <w:abstractNum w:abstractNumId="7" w15:restartNumberingAfterBreak="0">
    <w:nsid w:val="11952D79"/>
    <w:multiLevelType w:val="multilevel"/>
    <w:tmpl w:val="46BC069A"/>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bCs/>
        <w:sz w:val="24"/>
        <w:szCs w:val="36"/>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3E02D7B"/>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51910EE"/>
    <w:multiLevelType w:val="multilevel"/>
    <w:tmpl w:val="02000BC0"/>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52031E8"/>
    <w:multiLevelType w:val="multilevel"/>
    <w:tmpl w:val="77EADD7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32"/>
        </w:tabs>
        <w:ind w:left="432" w:hanging="432"/>
      </w:pPr>
      <w:rPr>
        <w:rFonts w:ascii="Times New Roman" w:hAnsi="Times New Roman" w:cs="Times New Roman" w:hint="default"/>
      </w:rPr>
    </w:lvl>
    <w:lvl w:ilvl="2">
      <w:start w:val="1"/>
      <w:numFmt w:val="decimal"/>
      <w:isLgl/>
      <w:lvlText w:val="%1.%2.%3"/>
      <w:lvlJc w:val="left"/>
      <w:pPr>
        <w:tabs>
          <w:tab w:val="num" w:pos="432"/>
        </w:tabs>
        <w:ind w:left="432" w:hanging="432"/>
      </w:pPr>
      <w:rPr>
        <w:rFonts w:ascii="Times New Roman" w:hAnsi="Times New Roman" w:cs="Times New Roman" w:hint="default"/>
      </w:rPr>
    </w:lvl>
    <w:lvl w:ilvl="3">
      <w:start w:val="1"/>
      <w:numFmt w:val="decimal"/>
      <w:isLgl/>
      <w:lvlText w:val="%1.%2.%3.%4"/>
      <w:lvlJc w:val="left"/>
      <w:pPr>
        <w:tabs>
          <w:tab w:val="num" w:pos="432"/>
        </w:tabs>
        <w:ind w:left="432" w:hanging="432"/>
      </w:pPr>
      <w:rPr>
        <w:rFonts w:hint="default"/>
      </w:rPr>
    </w:lvl>
    <w:lvl w:ilvl="4">
      <w:start w:val="1"/>
      <w:numFmt w:val="decimal"/>
      <w:isLgl/>
      <w:lvlText w:val="%1.%2.%3.%4.%5"/>
      <w:lvlJc w:val="left"/>
      <w:pPr>
        <w:tabs>
          <w:tab w:val="num" w:pos="432"/>
        </w:tabs>
        <w:ind w:left="432" w:hanging="432"/>
      </w:pPr>
      <w:rPr>
        <w:rFonts w:hint="default"/>
      </w:rPr>
    </w:lvl>
    <w:lvl w:ilvl="5">
      <w:start w:val="1"/>
      <w:numFmt w:val="decimal"/>
      <w:isLgl/>
      <w:lvlText w:val="%1.%2.%3.%4.%5.%6"/>
      <w:lvlJc w:val="left"/>
      <w:pPr>
        <w:tabs>
          <w:tab w:val="num" w:pos="432"/>
        </w:tabs>
        <w:ind w:left="432" w:hanging="432"/>
      </w:pPr>
      <w:rPr>
        <w:rFonts w:hint="default"/>
      </w:rPr>
    </w:lvl>
    <w:lvl w:ilvl="6">
      <w:start w:val="1"/>
      <w:numFmt w:val="decimal"/>
      <w:isLgl/>
      <w:lvlText w:val="%1.%2.%3.%4.%5.%6.%7"/>
      <w:lvlJc w:val="left"/>
      <w:pPr>
        <w:tabs>
          <w:tab w:val="num" w:pos="432"/>
        </w:tabs>
        <w:ind w:left="432" w:hanging="432"/>
      </w:pPr>
      <w:rPr>
        <w:rFonts w:hint="default"/>
      </w:rPr>
    </w:lvl>
    <w:lvl w:ilvl="7">
      <w:start w:val="1"/>
      <w:numFmt w:val="decimal"/>
      <w:isLgl/>
      <w:lvlText w:val="%1.%2.%3.%4.%5.%6.%7.%8"/>
      <w:lvlJc w:val="left"/>
      <w:pPr>
        <w:tabs>
          <w:tab w:val="num" w:pos="432"/>
        </w:tabs>
        <w:ind w:left="432" w:hanging="432"/>
      </w:pPr>
      <w:rPr>
        <w:rFonts w:hint="default"/>
      </w:rPr>
    </w:lvl>
    <w:lvl w:ilvl="8">
      <w:start w:val="1"/>
      <w:numFmt w:val="decimal"/>
      <w:isLgl/>
      <w:lvlText w:val="%1.%2.%3.%4.%5.%6.%7.%8.%9"/>
      <w:lvlJc w:val="left"/>
      <w:pPr>
        <w:tabs>
          <w:tab w:val="num" w:pos="432"/>
        </w:tabs>
        <w:ind w:left="432" w:hanging="432"/>
      </w:pPr>
      <w:rPr>
        <w:rFonts w:hint="default"/>
      </w:rPr>
    </w:lvl>
  </w:abstractNum>
  <w:abstractNum w:abstractNumId="11" w15:restartNumberingAfterBreak="0">
    <w:nsid w:val="15CC64D4"/>
    <w:multiLevelType w:val="hybridMultilevel"/>
    <w:tmpl w:val="A3D82830"/>
    <w:lvl w:ilvl="0" w:tplc="75301756">
      <w:start w:val="1"/>
      <w:numFmt w:val="decimal"/>
      <w:lvlText w:val="%1."/>
      <w:lvlJc w:val="left"/>
      <w:pPr>
        <w:ind w:left="760" w:hanging="360"/>
      </w:pPr>
      <w:rPr>
        <w:rFonts w:hint="default"/>
      </w:rPr>
    </w:lvl>
    <w:lvl w:ilvl="1" w:tplc="04090019" w:tentative="1">
      <w:start w:val="1"/>
      <w:numFmt w:val="ideographTraditional"/>
      <w:lvlText w:val="%2、"/>
      <w:lvlJc w:val="left"/>
      <w:pPr>
        <w:ind w:left="1360" w:hanging="480"/>
      </w:p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12" w15:restartNumberingAfterBreak="0">
    <w:nsid w:val="171709A7"/>
    <w:multiLevelType w:val="multilevel"/>
    <w:tmpl w:val="EA3477A4"/>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19AB5A54"/>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1DB71D47"/>
    <w:multiLevelType w:val="multilevel"/>
    <w:tmpl w:val="30AECB4E"/>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1E92DDA"/>
    <w:multiLevelType w:val="multilevel"/>
    <w:tmpl w:val="EA3477A4"/>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2AB05CB5"/>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C4A4216"/>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E535980"/>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2F7A08D2"/>
    <w:multiLevelType w:val="hybridMultilevel"/>
    <w:tmpl w:val="296804F2"/>
    <w:lvl w:ilvl="0" w:tplc="3CC8292E">
      <w:start w:val="1"/>
      <w:numFmt w:val="decimal"/>
      <w:lvlText w:val="3.%1 "/>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1402CCC"/>
    <w:multiLevelType w:val="multilevel"/>
    <w:tmpl w:val="B6F0C66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32"/>
        </w:tabs>
        <w:ind w:left="432" w:hanging="432"/>
      </w:pPr>
      <w:rPr>
        <w:rFonts w:ascii="Times New Roman" w:hAnsi="Times New Roman" w:cs="Times New Roman" w:hint="default"/>
      </w:rPr>
    </w:lvl>
    <w:lvl w:ilvl="2">
      <w:start w:val="1"/>
      <w:numFmt w:val="decimal"/>
      <w:isLgl/>
      <w:lvlText w:val="%1.%2.%3"/>
      <w:lvlJc w:val="left"/>
      <w:pPr>
        <w:tabs>
          <w:tab w:val="num" w:pos="432"/>
        </w:tabs>
        <w:ind w:left="432" w:hanging="432"/>
      </w:pPr>
      <w:rPr>
        <w:rFonts w:ascii="Times New Roman" w:hAnsi="Times New Roman" w:cs="Times New Roman" w:hint="default"/>
      </w:rPr>
    </w:lvl>
    <w:lvl w:ilvl="3">
      <w:start w:val="1"/>
      <w:numFmt w:val="decimal"/>
      <w:isLgl/>
      <w:lvlText w:val="%1.%2.%3.%4"/>
      <w:lvlJc w:val="left"/>
      <w:pPr>
        <w:tabs>
          <w:tab w:val="num" w:pos="432"/>
        </w:tabs>
        <w:ind w:left="432" w:hanging="432"/>
      </w:pPr>
      <w:rPr>
        <w:rFonts w:hint="default"/>
      </w:rPr>
    </w:lvl>
    <w:lvl w:ilvl="4">
      <w:start w:val="1"/>
      <w:numFmt w:val="decimal"/>
      <w:isLgl/>
      <w:lvlText w:val="%1.%2.%3.%4.%5"/>
      <w:lvlJc w:val="left"/>
      <w:pPr>
        <w:tabs>
          <w:tab w:val="num" w:pos="432"/>
        </w:tabs>
        <w:ind w:left="432" w:hanging="432"/>
      </w:pPr>
      <w:rPr>
        <w:rFonts w:hint="default"/>
      </w:rPr>
    </w:lvl>
    <w:lvl w:ilvl="5">
      <w:start w:val="1"/>
      <w:numFmt w:val="decimal"/>
      <w:isLgl/>
      <w:lvlText w:val="%1.%2.%3.%4.%5.%6"/>
      <w:lvlJc w:val="left"/>
      <w:pPr>
        <w:tabs>
          <w:tab w:val="num" w:pos="432"/>
        </w:tabs>
        <w:ind w:left="432" w:hanging="432"/>
      </w:pPr>
      <w:rPr>
        <w:rFonts w:hint="default"/>
      </w:rPr>
    </w:lvl>
    <w:lvl w:ilvl="6">
      <w:start w:val="1"/>
      <w:numFmt w:val="decimal"/>
      <w:isLgl/>
      <w:lvlText w:val="%1.%2.%3.%4.%5.%6.%7"/>
      <w:lvlJc w:val="left"/>
      <w:pPr>
        <w:tabs>
          <w:tab w:val="num" w:pos="432"/>
        </w:tabs>
        <w:ind w:left="432" w:hanging="432"/>
      </w:pPr>
      <w:rPr>
        <w:rFonts w:hint="default"/>
      </w:rPr>
    </w:lvl>
    <w:lvl w:ilvl="7">
      <w:start w:val="1"/>
      <w:numFmt w:val="decimal"/>
      <w:isLgl/>
      <w:lvlText w:val="%1.%2.%3.%4.%5.%6.%7.%8"/>
      <w:lvlJc w:val="left"/>
      <w:pPr>
        <w:tabs>
          <w:tab w:val="num" w:pos="432"/>
        </w:tabs>
        <w:ind w:left="432" w:hanging="432"/>
      </w:pPr>
      <w:rPr>
        <w:rFonts w:hint="default"/>
      </w:rPr>
    </w:lvl>
    <w:lvl w:ilvl="8">
      <w:start w:val="1"/>
      <w:numFmt w:val="decimal"/>
      <w:isLgl/>
      <w:lvlText w:val="%1.%2.%3.%4.%5.%6.%7.%8.%9"/>
      <w:lvlJc w:val="left"/>
      <w:pPr>
        <w:tabs>
          <w:tab w:val="num" w:pos="432"/>
        </w:tabs>
        <w:ind w:left="432" w:hanging="432"/>
      </w:pPr>
      <w:rPr>
        <w:rFonts w:hint="default"/>
      </w:rPr>
    </w:lvl>
  </w:abstractNum>
  <w:abstractNum w:abstractNumId="21" w15:restartNumberingAfterBreak="0">
    <w:nsid w:val="33C54838"/>
    <w:multiLevelType w:val="multilevel"/>
    <w:tmpl w:val="02000BC0"/>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36A80F5A"/>
    <w:multiLevelType w:val="multilevel"/>
    <w:tmpl w:val="30A46A68"/>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371150AC"/>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109333F"/>
    <w:multiLevelType w:val="hybridMultilevel"/>
    <w:tmpl w:val="3DB830FE"/>
    <w:lvl w:ilvl="0" w:tplc="3CC8292E">
      <w:start w:val="1"/>
      <w:numFmt w:val="decimal"/>
      <w:lvlText w:val="3.%1 "/>
      <w:lvlJc w:val="left"/>
      <w:pPr>
        <w:ind w:left="480" w:hanging="480"/>
      </w:pPr>
      <w:rPr>
        <w:rFonts w:ascii="Times New Roman" w:hAnsi="Times New Roman" w:cs="Times New Roman" w:hint="default"/>
        <w:sz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2F32FBF"/>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8622D01"/>
    <w:multiLevelType w:val="multilevel"/>
    <w:tmpl w:val="812CE0E0"/>
    <w:lvl w:ilvl="0">
      <w:start w:val="2"/>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bCs/>
        <w:sz w:val="24"/>
        <w:szCs w:val="36"/>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4A6A16C2"/>
    <w:multiLevelType w:val="multilevel"/>
    <w:tmpl w:val="77EADD7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32"/>
        </w:tabs>
        <w:ind w:left="432" w:hanging="432"/>
      </w:pPr>
      <w:rPr>
        <w:rFonts w:ascii="Times New Roman" w:hAnsi="Times New Roman" w:cs="Times New Roman" w:hint="default"/>
      </w:rPr>
    </w:lvl>
    <w:lvl w:ilvl="2">
      <w:start w:val="1"/>
      <w:numFmt w:val="decimal"/>
      <w:isLgl/>
      <w:lvlText w:val="%1.%2.%3"/>
      <w:lvlJc w:val="left"/>
      <w:pPr>
        <w:tabs>
          <w:tab w:val="num" w:pos="432"/>
        </w:tabs>
        <w:ind w:left="432" w:hanging="432"/>
      </w:pPr>
      <w:rPr>
        <w:rFonts w:ascii="Times New Roman" w:hAnsi="Times New Roman" w:cs="Times New Roman" w:hint="default"/>
      </w:rPr>
    </w:lvl>
    <w:lvl w:ilvl="3">
      <w:start w:val="1"/>
      <w:numFmt w:val="decimal"/>
      <w:isLgl/>
      <w:lvlText w:val="%1.%2.%3.%4"/>
      <w:lvlJc w:val="left"/>
      <w:pPr>
        <w:tabs>
          <w:tab w:val="num" w:pos="432"/>
        </w:tabs>
        <w:ind w:left="432" w:hanging="432"/>
      </w:pPr>
      <w:rPr>
        <w:rFonts w:hint="default"/>
      </w:rPr>
    </w:lvl>
    <w:lvl w:ilvl="4">
      <w:start w:val="1"/>
      <w:numFmt w:val="decimal"/>
      <w:isLgl/>
      <w:lvlText w:val="%1.%2.%3.%4.%5"/>
      <w:lvlJc w:val="left"/>
      <w:pPr>
        <w:tabs>
          <w:tab w:val="num" w:pos="432"/>
        </w:tabs>
        <w:ind w:left="432" w:hanging="432"/>
      </w:pPr>
      <w:rPr>
        <w:rFonts w:hint="default"/>
      </w:rPr>
    </w:lvl>
    <w:lvl w:ilvl="5">
      <w:start w:val="1"/>
      <w:numFmt w:val="decimal"/>
      <w:isLgl/>
      <w:lvlText w:val="%1.%2.%3.%4.%5.%6"/>
      <w:lvlJc w:val="left"/>
      <w:pPr>
        <w:tabs>
          <w:tab w:val="num" w:pos="432"/>
        </w:tabs>
        <w:ind w:left="432" w:hanging="432"/>
      </w:pPr>
      <w:rPr>
        <w:rFonts w:hint="default"/>
      </w:rPr>
    </w:lvl>
    <w:lvl w:ilvl="6">
      <w:start w:val="1"/>
      <w:numFmt w:val="decimal"/>
      <w:isLgl/>
      <w:lvlText w:val="%1.%2.%3.%4.%5.%6.%7"/>
      <w:lvlJc w:val="left"/>
      <w:pPr>
        <w:tabs>
          <w:tab w:val="num" w:pos="432"/>
        </w:tabs>
        <w:ind w:left="432" w:hanging="432"/>
      </w:pPr>
      <w:rPr>
        <w:rFonts w:hint="default"/>
      </w:rPr>
    </w:lvl>
    <w:lvl w:ilvl="7">
      <w:start w:val="1"/>
      <w:numFmt w:val="decimal"/>
      <w:isLgl/>
      <w:lvlText w:val="%1.%2.%3.%4.%5.%6.%7.%8"/>
      <w:lvlJc w:val="left"/>
      <w:pPr>
        <w:tabs>
          <w:tab w:val="num" w:pos="432"/>
        </w:tabs>
        <w:ind w:left="432" w:hanging="432"/>
      </w:pPr>
      <w:rPr>
        <w:rFonts w:hint="default"/>
      </w:rPr>
    </w:lvl>
    <w:lvl w:ilvl="8">
      <w:start w:val="1"/>
      <w:numFmt w:val="decimal"/>
      <w:isLgl/>
      <w:lvlText w:val="%1.%2.%3.%4.%5.%6.%7.%8.%9"/>
      <w:lvlJc w:val="left"/>
      <w:pPr>
        <w:tabs>
          <w:tab w:val="num" w:pos="432"/>
        </w:tabs>
        <w:ind w:left="432" w:hanging="432"/>
      </w:pPr>
      <w:rPr>
        <w:rFonts w:hint="default"/>
      </w:rPr>
    </w:lvl>
  </w:abstractNum>
  <w:abstractNum w:abstractNumId="28" w15:restartNumberingAfterBreak="0">
    <w:nsid w:val="4B665257"/>
    <w:multiLevelType w:val="multilevel"/>
    <w:tmpl w:val="EA3477A4"/>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50A93A10"/>
    <w:multiLevelType w:val="singleLevel"/>
    <w:tmpl w:val="7ED0552C"/>
    <w:lvl w:ilvl="0">
      <w:start w:val="1"/>
      <w:numFmt w:val="decimal"/>
      <w:lvlText w:val="%1."/>
      <w:lvlJc w:val="left"/>
      <w:pPr>
        <w:tabs>
          <w:tab w:val="num" w:pos="76"/>
        </w:tabs>
        <w:ind w:left="76" w:hanging="360"/>
      </w:pPr>
      <w:rPr>
        <w:rFonts w:hint="default"/>
      </w:rPr>
    </w:lvl>
  </w:abstractNum>
  <w:abstractNum w:abstractNumId="30" w15:restartNumberingAfterBreak="0">
    <w:nsid w:val="512C4365"/>
    <w:multiLevelType w:val="singleLevel"/>
    <w:tmpl w:val="7882A942"/>
    <w:lvl w:ilvl="0">
      <w:start w:val="1"/>
      <w:numFmt w:val="decimal"/>
      <w:lvlText w:val="%1."/>
      <w:lvlJc w:val="left"/>
      <w:pPr>
        <w:tabs>
          <w:tab w:val="num" w:pos="300"/>
        </w:tabs>
        <w:ind w:left="300" w:hanging="300"/>
      </w:pPr>
      <w:rPr>
        <w:rFonts w:hint="default"/>
      </w:rPr>
    </w:lvl>
  </w:abstractNum>
  <w:abstractNum w:abstractNumId="31" w15:restartNumberingAfterBreak="0">
    <w:nsid w:val="567521BC"/>
    <w:multiLevelType w:val="singleLevel"/>
    <w:tmpl w:val="F822DC94"/>
    <w:lvl w:ilvl="0">
      <w:start w:val="1"/>
      <w:numFmt w:val="decimal"/>
      <w:pStyle w:val="a"/>
      <w:lvlText w:val="[%1]"/>
      <w:lvlJc w:val="left"/>
      <w:pPr>
        <w:tabs>
          <w:tab w:val="num" w:pos="429"/>
        </w:tabs>
        <w:ind w:left="429" w:hanging="288"/>
      </w:pPr>
      <w:rPr>
        <w:rFonts w:hint="default"/>
      </w:rPr>
    </w:lvl>
  </w:abstractNum>
  <w:abstractNum w:abstractNumId="32" w15:restartNumberingAfterBreak="0">
    <w:nsid w:val="56F4231F"/>
    <w:multiLevelType w:val="multilevel"/>
    <w:tmpl w:val="EA3477A4"/>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5817301B"/>
    <w:multiLevelType w:val="multilevel"/>
    <w:tmpl w:val="EA3477A4"/>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590B4EDB"/>
    <w:multiLevelType w:val="multilevel"/>
    <w:tmpl w:val="EA3477A4"/>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5A7502E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15:restartNumberingAfterBreak="0">
    <w:nsid w:val="5AE00D44"/>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5B8A791F"/>
    <w:multiLevelType w:val="multilevel"/>
    <w:tmpl w:val="EA3477A4"/>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5DDE6017"/>
    <w:multiLevelType w:val="multilevel"/>
    <w:tmpl w:val="77EADD7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32"/>
        </w:tabs>
        <w:ind w:left="432" w:hanging="432"/>
      </w:pPr>
      <w:rPr>
        <w:rFonts w:ascii="Times New Roman" w:hAnsi="Times New Roman" w:cs="Times New Roman" w:hint="default"/>
      </w:rPr>
    </w:lvl>
    <w:lvl w:ilvl="2">
      <w:start w:val="1"/>
      <w:numFmt w:val="decimal"/>
      <w:isLgl/>
      <w:lvlText w:val="%1.%2.%3"/>
      <w:lvlJc w:val="left"/>
      <w:pPr>
        <w:tabs>
          <w:tab w:val="num" w:pos="432"/>
        </w:tabs>
        <w:ind w:left="432" w:hanging="432"/>
      </w:pPr>
      <w:rPr>
        <w:rFonts w:ascii="Times New Roman" w:hAnsi="Times New Roman" w:cs="Times New Roman" w:hint="default"/>
      </w:rPr>
    </w:lvl>
    <w:lvl w:ilvl="3">
      <w:start w:val="1"/>
      <w:numFmt w:val="decimal"/>
      <w:isLgl/>
      <w:lvlText w:val="%1.%2.%3.%4"/>
      <w:lvlJc w:val="left"/>
      <w:pPr>
        <w:tabs>
          <w:tab w:val="num" w:pos="432"/>
        </w:tabs>
        <w:ind w:left="432" w:hanging="432"/>
      </w:pPr>
      <w:rPr>
        <w:rFonts w:hint="default"/>
      </w:rPr>
    </w:lvl>
    <w:lvl w:ilvl="4">
      <w:start w:val="1"/>
      <w:numFmt w:val="decimal"/>
      <w:isLgl/>
      <w:lvlText w:val="%1.%2.%3.%4.%5"/>
      <w:lvlJc w:val="left"/>
      <w:pPr>
        <w:tabs>
          <w:tab w:val="num" w:pos="432"/>
        </w:tabs>
        <w:ind w:left="432" w:hanging="432"/>
      </w:pPr>
      <w:rPr>
        <w:rFonts w:hint="default"/>
      </w:rPr>
    </w:lvl>
    <w:lvl w:ilvl="5">
      <w:start w:val="1"/>
      <w:numFmt w:val="decimal"/>
      <w:isLgl/>
      <w:lvlText w:val="%1.%2.%3.%4.%5.%6"/>
      <w:lvlJc w:val="left"/>
      <w:pPr>
        <w:tabs>
          <w:tab w:val="num" w:pos="432"/>
        </w:tabs>
        <w:ind w:left="432" w:hanging="432"/>
      </w:pPr>
      <w:rPr>
        <w:rFonts w:hint="default"/>
      </w:rPr>
    </w:lvl>
    <w:lvl w:ilvl="6">
      <w:start w:val="1"/>
      <w:numFmt w:val="decimal"/>
      <w:isLgl/>
      <w:lvlText w:val="%1.%2.%3.%4.%5.%6.%7"/>
      <w:lvlJc w:val="left"/>
      <w:pPr>
        <w:tabs>
          <w:tab w:val="num" w:pos="432"/>
        </w:tabs>
        <w:ind w:left="432" w:hanging="432"/>
      </w:pPr>
      <w:rPr>
        <w:rFonts w:hint="default"/>
      </w:rPr>
    </w:lvl>
    <w:lvl w:ilvl="7">
      <w:start w:val="1"/>
      <w:numFmt w:val="decimal"/>
      <w:isLgl/>
      <w:lvlText w:val="%1.%2.%3.%4.%5.%6.%7.%8"/>
      <w:lvlJc w:val="left"/>
      <w:pPr>
        <w:tabs>
          <w:tab w:val="num" w:pos="432"/>
        </w:tabs>
        <w:ind w:left="432" w:hanging="432"/>
      </w:pPr>
      <w:rPr>
        <w:rFonts w:hint="default"/>
      </w:rPr>
    </w:lvl>
    <w:lvl w:ilvl="8">
      <w:start w:val="1"/>
      <w:numFmt w:val="decimal"/>
      <w:isLgl/>
      <w:lvlText w:val="%1.%2.%3.%4.%5.%6.%7.%8.%9"/>
      <w:lvlJc w:val="left"/>
      <w:pPr>
        <w:tabs>
          <w:tab w:val="num" w:pos="432"/>
        </w:tabs>
        <w:ind w:left="432" w:hanging="432"/>
      </w:pPr>
      <w:rPr>
        <w:rFonts w:hint="default"/>
      </w:rPr>
    </w:lvl>
  </w:abstractNum>
  <w:abstractNum w:abstractNumId="39" w15:restartNumberingAfterBreak="0">
    <w:nsid w:val="5E983E44"/>
    <w:multiLevelType w:val="multilevel"/>
    <w:tmpl w:val="4C90B502"/>
    <w:lvl w:ilvl="0">
      <w:start w:val="1"/>
      <w:numFmt w:val="decimal"/>
      <w:lvlText w:val="%1."/>
      <w:lvlJc w:val="left"/>
      <w:pPr>
        <w:ind w:left="840" w:hanging="360"/>
      </w:pPr>
      <w:rPr>
        <w:rFonts w:hint="default"/>
      </w:rPr>
    </w:lvl>
    <w:lvl w:ilvl="1">
      <w:start w:val="1"/>
      <w:numFmt w:val="decimal"/>
      <w:isLgl/>
      <w:lvlText w:val="%1.%2"/>
      <w:lvlJc w:val="left"/>
      <w:pPr>
        <w:ind w:left="1080" w:hanging="60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40" w15:restartNumberingAfterBreak="0">
    <w:nsid w:val="5FD66F8B"/>
    <w:multiLevelType w:val="multilevel"/>
    <w:tmpl w:val="02000BC0"/>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63B609E4"/>
    <w:multiLevelType w:val="multilevel"/>
    <w:tmpl w:val="EA3477A4"/>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63F168DC"/>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68E31508"/>
    <w:multiLevelType w:val="multilevel"/>
    <w:tmpl w:val="0409001F"/>
    <w:lvl w:ilvl="0">
      <w:start w:val="1"/>
      <w:numFmt w:val="decimal"/>
      <w:lvlText w:val="%1."/>
      <w:lvlJc w:val="left"/>
      <w:pPr>
        <w:ind w:left="425" w:hanging="425"/>
      </w:pPr>
      <w:rPr>
        <w:rFonts w:hint="default"/>
        <w:b w:val="0"/>
        <w:i w:val="0"/>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4" w15:restartNumberingAfterBreak="0">
    <w:nsid w:val="68E90283"/>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70583FB3"/>
    <w:multiLevelType w:val="multilevel"/>
    <w:tmpl w:val="4C90B50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747B75A9"/>
    <w:multiLevelType w:val="multilevel"/>
    <w:tmpl w:val="812CE0E0"/>
    <w:lvl w:ilvl="0">
      <w:start w:val="2"/>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bCs/>
        <w:sz w:val="24"/>
        <w:szCs w:val="36"/>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77FC416C"/>
    <w:multiLevelType w:val="singleLevel"/>
    <w:tmpl w:val="2B7E03A2"/>
    <w:lvl w:ilvl="0">
      <w:start w:val="1"/>
      <w:numFmt w:val="decimal"/>
      <w:lvlText w:val="%1."/>
      <w:lvlJc w:val="left"/>
      <w:pPr>
        <w:tabs>
          <w:tab w:val="num" w:pos="16"/>
        </w:tabs>
        <w:ind w:left="16" w:hanging="300"/>
      </w:pPr>
      <w:rPr>
        <w:rFonts w:hint="default"/>
      </w:rPr>
    </w:lvl>
  </w:abstractNum>
  <w:abstractNum w:abstractNumId="48" w15:restartNumberingAfterBreak="0">
    <w:nsid w:val="7D493130"/>
    <w:multiLevelType w:val="singleLevel"/>
    <w:tmpl w:val="BB30D31C"/>
    <w:lvl w:ilvl="0">
      <w:start w:val="1"/>
      <w:numFmt w:val="decimal"/>
      <w:lvlText w:val="[%1]"/>
      <w:lvlJc w:val="left"/>
      <w:pPr>
        <w:tabs>
          <w:tab w:val="num" w:pos="429"/>
        </w:tabs>
        <w:ind w:left="429" w:hanging="288"/>
      </w:pPr>
      <w:rPr>
        <w:rFonts w:hint="default"/>
      </w:rPr>
    </w:lvl>
  </w:abstractNum>
  <w:abstractNum w:abstractNumId="49" w15:restartNumberingAfterBreak="0">
    <w:nsid w:val="7D9108A6"/>
    <w:multiLevelType w:val="hybridMultilevel"/>
    <w:tmpl w:val="0D48EC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E0F678F"/>
    <w:multiLevelType w:val="multilevel"/>
    <w:tmpl w:val="EA3477A4"/>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677533855">
    <w:abstractNumId w:val="30"/>
  </w:num>
  <w:num w:numId="2" w16cid:durableId="1145661625">
    <w:abstractNumId w:val="47"/>
  </w:num>
  <w:num w:numId="3" w16cid:durableId="465389898">
    <w:abstractNumId w:val="4"/>
  </w:num>
  <w:num w:numId="4" w16cid:durableId="1234509798">
    <w:abstractNumId w:val="29"/>
  </w:num>
  <w:num w:numId="5" w16cid:durableId="1124929799">
    <w:abstractNumId w:val="27"/>
  </w:num>
  <w:num w:numId="6" w16cid:durableId="1545824398">
    <w:abstractNumId w:val="38"/>
  </w:num>
  <w:num w:numId="7" w16cid:durableId="1438872480">
    <w:abstractNumId w:val="31"/>
  </w:num>
  <w:num w:numId="8" w16cid:durableId="466583492">
    <w:abstractNumId w:val="6"/>
  </w:num>
  <w:num w:numId="9" w16cid:durableId="390885827">
    <w:abstractNumId w:val="1"/>
  </w:num>
  <w:num w:numId="10" w16cid:durableId="1127744803">
    <w:abstractNumId w:val="20"/>
  </w:num>
  <w:num w:numId="11" w16cid:durableId="533269002">
    <w:abstractNumId w:val="39"/>
  </w:num>
  <w:num w:numId="12" w16cid:durableId="365565398">
    <w:abstractNumId w:val="42"/>
  </w:num>
  <w:num w:numId="13" w16cid:durableId="264534209">
    <w:abstractNumId w:val="36"/>
  </w:num>
  <w:num w:numId="14" w16cid:durableId="1251426217">
    <w:abstractNumId w:val="49"/>
  </w:num>
  <w:num w:numId="15" w16cid:durableId="961108459">
    <w:abstractNumId w:val="26"/>
  </w:num>
  <w:num w:numId="16" w16cid:durableId="1792626810">
    <w:abstractNumId w:val="16"/>
  </w:num>
  <w:num w:numId="17" w16cid:durableId="796798737">
    <w:abstractNumId w:val="44"/>
  </w:num>
  <w:num w:numId="18" w16cid:durableId="67118286">
    <w:abstractNumId w:val="13"/>
  </w:num>
  <w:num w:numId="19" w16cid:durableId="845441461">
    <w:abstractNumId w:val="3"/>
  </w:num>
  <w:num w:numId="20" w16cid:durableId="140732271">
    <w:abstractNumId w:val="43"/>
  </w:num>
  <w:num w:numId="21" w16cid:durableId="798036578">
    <w:abstractNumId w:val="41"/>
  </w:num>
  <w:num w:numId="22" w16cid:durableId="132867385">
    <w:abstractNumId w:val="0"/>
  </w:num>
  <w:num w:numId="23" w16cid:durableId="1800109212">
    <w:abstractNumId w:val="25"/>
  </w:num>
  <w:num w:numId="24" w16cid:durableId="1887254853">
    <w:abstractNumId w:val="37"/>
  </w:num>
  <w:num w:numId="25" w16cid:durableId="511917925">
    <w:abstractNumId w:val="32"/>
  </w:num>
  <w:num w:numId="26" w16cid:durableId="307365352">
    <w:abstractNumId w:val="22"/>
  </w:num>
  <w:num w:numId="27" w16cid:durableId="2057505609">
    <w:abstractNumId w:val="8"/>
  </w:num>
  <w:num w:numId="28" w16cid:durableId="895314776">
    <w:abstractNumId w:val="15"/>
  </w:num>
  <w:num w:numId="29" w16cid:durableId="156069690">
    <w:abstractNumId w:val="34"/>
  </w:num>
  <w:num w:numId="30" w16cid:durableId="999501618">
    <w:abstractNumId w:val="28"/>
  </w:num>
  <w:num w:numId="31" w16cid:durableId="719787781">
    <w:abstractNumId w:val="33"/>
  </w:num>
  <w:num w:numId="32" w16cid:durableId="843085107">
    <w:abstractNumId w:val="50"/>
  </w:num>
  <w:num w:numId="33" w16cid:durableId="277681987">
    <w:abstractNumId w:val="12"/>
  </w:num>
  <w:num w:numId="34" w16cid:durableId="1427767348">
    <w:abstractNumId w:val="5"/>
  </w:num>
  <w:num w:numId="35" w16cid:durableId="219364897">
    <w:abstractNumId w:val="17"/>
  </w:num>
  <w:num w:numId="36" w16cid:durableId="1567259150">
    <w:abstractNumId w:val="18"/>
  </w:num>
  <w:num w:numId="37" w16cid:durableId="769860722">
    <w:abstractNumId w:val="24"/>
  </w:num>
  <w:num w:numId="38" w16cid:durableId="1302884470">
    <w:abstractNumId w:val="19"/>
  </w:num>
  <w:num w:numId="39" w16cid:durableId="91634007">
    <w:abstractNumId w:val="45"/>
  </w:num>
  <w:num w:numId="40" w16cid:durableId="1492524481">
    <w:abstractNumId w:val="23"/>
  </w:num>
  <w:num w:numId="41" w16cid:durableId="467745749">
    <w:abstractNumId w:val="10"/>
  </w:num>
  <w:num w:numId="42" w16cid:durableId="1745833146">
    <w:abstractNumId w:val="11"/>
  </w:num>
  <w:num w:numId="43" w16cid:durableId="1140339313">
    <w:abstractNumId w:val="48"/>
  </w:num>
  <w:num w:numId="44" w16cid:durableId="1109205503">
    <w:abstractNumId w:val="40"/>
  </w:num>
  <w:num w:numId="45" w16cid:durableId="1976907639">
    <w:abstractNumId w:val="7"/>
  </w:num>
  <w:num w:numId="46" w16cid:durableId="345862241">
    <w:abstractNumId w:val="2"/>
  </w:num>
  <w:num w:numId="47" w16cid:durableId="2066681687">
    <w:abstractNumId w:val="14"/>
  </w:num>
  <w:num w:numId="48" w16cid:durableId="467625866">
    <w:abstractNumId w:val="35"/>
  </w:num>
  <w:num w:numId="49" w16cid:durableId="1688672381">
    <w:abstractNumId w:val="21"/>
  </w:num>
  <w:num w:numId="50" w16cid:durableId="6177258">
    <w:abstractNumId w:val="46"/>
  </w:num>
  <w:num w:numId="51" w16cid:durableId="20810574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6B0"/>
    <w:rsid w:val="000118AF"/>
    <w:rsid w:val="00026E4E"/>
    <w:rsid w:val="00027CBE"/>
    <w:rsid w:val="0003180D"/>
    <w:rsid w:val="00036318"/>
    <w:rsid w:val="00036669"/>
    <w:rsid w:val="00046802"/>
    <w:rsid w:val="00051005"/>
    <w:rsid w:val="00070B9D"/>
    <w:rsid w:val="00083C03"/>
    <w:rsid w:val="000945A7"/>
    <w:rsid w:val="000C27CD"/>
    <w:rsid w:val="000D104E"/>
    <w:rsid w:val="000E3CD5"/>
    <w:rsid w:val="000E5A37"/>
    <w:rsid w:val="000F027B"/>
    <w:rsid w:val="000F37E2"/>
    <w:rsid w:val="00131433"/>
    <w:rsid w:val="00140A66"/>
    <w:rsid w:val="0014435D"/>
    <w:rsid w:val="00150955"/>
    <w:rsid w:val="001543EA"/>
    <w:rsid w:val="0016316F"/>
    <w:rsid w:val="00164B4B"/>
    <w:rsid w:val="00166237"/>
    <w:rsid w:val="001758B9"/>
    <w:rsid w:val="00182A77"/>
    <w:rsid w:val="00186A94"/>
    <w:rsid w:val="001B127F"/>
    <w:rsid w:val="001C39EE"/>
    <w:rsid w:val="001D2BC6"/>
    <w:rsid w:val="001E3B5B"/>
    <w:rsid w:val="001E4620"/>
    <w:rsid w:val="001F0524"/>
    <w:rsid w:val="001F6DAD"/>
    <w:rsid w:val="00201356"/>
    <w:rsid w:val="002542F6"/>
    <w:rsid w:val="00267B86"/>
    <w:rsid w:val="0027315A"/>
    <w:rsid w:val="00273341"/>
    <w:rsid w:val="002B2ABB"/>
    <w:rsid w:val="002B4103"/>
    <w:rsid w:val="002D7644"/>
    <w:rsid w:val="002F76B0"/>
    <w:rsid w:val="003007BC"/>
    <w:rsid w:val="00303C18"/>
    <w:rsid w:val="0032687B"/>
    <w:rsid w:val="0036039E"/>
    <w:rsid w:val="00374593"/>
    <w:rsid w:val="00374604"/>
    <w:rsid w:val="00381487"/>
    <w:rsid w:val="003A3883"/>
    <w:rsid w:val="003D2160"/>
    <w:rsid w:val="003D2F5F"/>
    <w:rsid w:val="003E168D"/>
    <w:rsid w:val="003E1829"/>
    <w:rsid w:val="003E2696"/>
    <w:rsid w:val="00423BB4"/>
    <w:rsid w:val="00426FB1"/>
    <w:rsid w:val="00437543"/>
    <w:rsid w:val="00443784"/>
    <w:rsid w:val="0044460C"/>
    <w:rsid w:val="00460663"/>
    <w:rsid w:val="00465938"/>
    <w:rsid w:val="00474365"/>
    <w:rsid w:val="004746EC"/>
    <w:rsid w:val="004A4588"/>
    <w:rsid w:val="004B5D86"/>
    <w:rsid w:val="004B6EA2"/>
    <w:rsid w:val="004D5F20"/>
    <w:rsid w:val="004F41F6"/>
    <w:rsid w:val="004F6C14"/>
    <w:rsid w:val="005353FB"/>
    <w:rsid w:val="00535F8C"/>
    <w:rsid w:val="00547090"/>
    <w:rsid w:val="0055629B"/>
    <w:rsid w:val="0059384B"/>
    <w:rsid w:val="0059416A"/>
    <w:rsid w:val="005A177E"/>
    <w:rsid w:val="005C7730"/>
    <w:rsid w:val="005E4248"/>
    <w:rsid w:val="005E7BCA"/>
    <w:rsid w:val="006165E3"/>
    <w:rsid w:val="006221E2"/>
    <w:rsid w:val="00625B1E"/>
    <w:rsid w:val="0064321A"/>
    <w:rsid w:val="00653A42"/>
    <w:rsid w:val="006562F3"/>
    <w:rsid w:val="0066471B"/>
    <w:rsid w:val="00664B13"/>
    <w:rsid w:val="00685D9B"/>
    <w:rsid w:val="00694C33"/>
    <w:rsid w:val="006A5AE2"/>
    <w:rsid w:val="006B6B72"/>
    <w:rsid w:val="006C4E05"/>
    <w:rsid w:val="006C755C"/>
    <w:rsid w:val="006F377D"/>
    <w:rsid w:val="007045C5"/>
    <w:rsid w:val="007052D1"/>
    <w:rsid w:val="00720C90"/>
    <w:rsid w:val="00722FA6"/>
    <w:rsid w:val="00736C57"/>
    <w:rsid w:val="007530BC"/>
    <w:rsid w:val="00773591"/>
    <w:rsid w:val="00775F51"/>
    <w:rsid w:val="00776D6B"/>
    <w:rsid w:val="007870B5"/>
    <w:rsid w:val="00794F0C"/>
    <w:rsid w:val="007C0469"/>
    <w:rsid w:val="007C7860"/>
    <w:rsid w:val="007D065F"/>
    <w:rsid w:val="007E3995"/>
    <w:rsid w:val="007E4B1F"/>
    <w:rsid w:val="007F0469"/>
    <w:rsid w:val="00800F1F"/>
    <w:rsid w:val="00803B6F"/>
    <w:rsid w:val="00806126"/>
    <w:rsid w:val="00806E76"/>
    <w:rsid w:val="00811D1B"/>
    <w:rsid w:val="0081629E"/>
    <w:rsid w:val="0082637E"/>
    <w:rsid w:val="00830245"/>
    <w:rsid w:val="00845FD2"/>
    <w:rsid w:val="0085061B"/>
    <w:rsid w:val="00850F24"/>
    <w:rsid w:val="00851FCE"/>
    <w:rsid w:val="00862D32"/>
    <w:rsid w:val="00877351"/>
    <w:rsid w:val="00877C6F"/>
    <w:rsid w:val="008812FB"/>
    <w:rsid w:val="00890FCE"/>
    <w:rsid w:val="008937E5"/>
    <w:rsid w:val="008E5514"/>
    <w:rsid w:val="00935CFB"/>
    <w:rsid w:val="00940363"/>
    <w:rsid w:val="00954D4B"/>
    <w:rsid w:val="0097550C"/>
    <w:rsid w:val="00977897"/>
    <w:rsid w:val="00983390"/>
    <w:rsid w:val="009900A7"/>
    <w:rsid w:val="009D76C1"/>
    <w:rsid w:val="00A04728"/>
    <w:rsid w:val="00A311B0"/>
    <w:rsid w:val="00A320A7"/>
    <w:rsid w:val="00A353A5"/>
    <w:rsid w:val="00A36DA9"/>
    <w:rsid w:val="00A45614"/>
    <w:rsid w:val="00A45AB8"/>
    <w:rsid w:val="00A54F69"/>
    <w:rsid w:val="00A710CD"/>
    <w:rsid w:val="00A85BE2"/>
    <w:rsid w:val="00A92029"/>
    <w:rsid w:val="00A9219D"/>
    <w:rsid w:val="00AC16EF"/>
    <w:rsid w:val="00AD7850"/>
    <w:rsid w:val="00AE6157"/>
    <w:rsid w:val="00AF207D"/>
    <w:rsid w:val="00AF40A8"/>
    <w:rsid w:val="00B153BB"/>
    <w:rsid w:val="00B21531"/>
    <w:rsid w:val="00B2448B"/>
    <w:rsid w:val="00B26802"/>
    <w:rsid w:val="00B417B7"/>
    <w:rsid w:val="00B5479B"/>
    <w:rsid w:val="00B8726A"/>
    <w:rsid w:val="00BB7E49"/>
    <w:rsid w:val="00BC2093"/>
    <w:rsid w:val="00BE40E5"/>
    <w:rsid w:val="00C1290D"/>
    <w:rsid w:val="00C16CB5"/>
    <w:rsid w:val="00C367C5"/>
    <w:rsid w:val="00C60D85"/>
    <w:rsid w:val="00C60EF0"/>
    <w:rsid w:val="00C8113C"/>
    <w:rsid w:val="00C83F21"/>
    <w:rsid w:val="00CC4517"/>
    <w:rsid w:val="00CC47C5"/>
    <w:rsid w:val="00CE5D42"/>
    <w:rsid w:val="00CF21FA"/>
    <w:rsid w:val="00D064E0"/>
    <w:rsid w:val="00D24E4C"/>
    <w:rsid w:val="00D34014"/>
    <w:rsid w:val="00D375A8"/>
    <w:rsid w:val="00D448C9"/>
    <w:rsid w:val="00D52418"/>
    <w:rsid w:val="00D54EA7"/>
    <w:rsid w:val="00D61FA7"/>
    <w:rsid w:val="00D67F6F"/>
    <w:rsid w:val="00D75E4B"/>
    <w:rsid w:val="00D84BAC"/>
    <w:rsid w:val="00DA6C29"/>
    <w:rsid w:val="00DA7CB5"/>
    <w:rsid w:val="00DB19FA"/>
    <w:rsid w:val="00DB65CD"/>
    <w:rsid w:val="00DC13F0"/>
    <w:rsid w:val="00DF4B99"/>
    <w:rsid w:val="00E01E9C"/>
    <w:rsid w:val="00E10470"/>
    <w:rsid w:val="00E2502D"/>
    <w:rsid w:val="00E25E0E"/>
    <w:rsid w:val="00E33AAA"/>
    <w:rsid w:val="00E81F2A"/>
    <w:rsid w:val="00E94DB9"/>
    <w:rsid w:val="00EB1D17"/>
    <w:rsid w:val="00EB436B"/>
    <w:rsid w:val="00EB792B"/>
    <w:rsid w:val="00ED1171"/>
    <w:rsid w:val="00ED1467"/>
    <w:rsid w:val="00EE3762"/>
    <w:rsid w:val="00EF004C"/>
    <w:rsid w:val="00F00AE7"/>
    <w:rsid w:val="00F24FFF"/>
    <w:rsid w:val="00F34835"/>
    <w:rsid w:val="00F466F7"/>
    <w:rsid w:val="00F506F1"/>
    <w:rsid w:val="00F739CB"/>
    <w:rsid w:val="00F745A2"/>
    <w:rsid w:val="00F836B5"/>
    <w:rsid w:val="00FB109E"/>
    <w:rsid w:val="00FB29BE"/>
    <w:rsid w:val="00FB5622"/>
    <w:rsid w:val="00FC3E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CF7422"/>
  <w15:chartTrackingRefBased/>
  <w15:docId w15:val="{282BF73F-E645-4765-A75E-B6D300E71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iPriority="35"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B5479B"/>
    <w:pPr>
      <w:widowControl w:val="0"/>
      <w:ind w:firstLineChars="200" w:firstLine="200"/>
      <w:jc w:val="both"/>
      <w:outlineLvl w:val="3"/>
    </w:pPr>
    <w:rPr>
      <w:rFonts w:eastAsia="標楷體"/>
      <w:kern w:val="2"/>
      <w:szCs w:val="24"/>
    </w:rPr>
  </w:style>
  <w:style w:type="paragraph" w:styleId="1">
    <w:name w:val="heading 1"/>
    <w:basedOn w:val="a0"/>
    <w:next w:val="a0"/>
    <w:qFormat/>
    <w:rsid w:val="00977897"/>
    <w:pPr>
      <w:keepNext/>
      <w:ind w:firstLineChars="0" w:firstLine="0"/>
      <w:jc w:val="left"/>
      <w:outlineLvl w:val="0"/>
    </w:pPr>
    <w:rPr>
      <w:b/>
      <w:sz w:val="28"/>
      <w:szCs w:val="20"/>
    </w:rPr>
  </w:style>
  <w:style w:type="paragraph" w:styleId="2">
    <w:name w:val="heading 2"/>
    <w:basedOn w:val="a0"/>
    <w:next w:val="a1"/>
    <w:qFormat/>
    <w:rsid w:val="00B153BB"/>
    <w:pPr>
      <w:keepNext/>
      <w:ind w:firstLineChars="0" w:firstLine="0"/>
      <w:outlineLvl w:val="1"/>
    </w:pPr>
    <w:rPr>
      <w:b/>
      <w:sz w:val="24"/>
      <w:szCs w:val="20"/>
    </w:rPr>
  </w:style>
  <w:style w:type="paragraph" w:styleId="3">
    <w:name w:val="heading 3"/>
    <w:basedOn w:val="a0"/>
    <w:next w:val="a1"/>
    <w:link w:val="30"/>
    <w:qFormat/>
    <w:rsid w:val="00B153BB"/>
    <w:pPr>
      <w:keepNext/>
      <w:ind w:firstLineChars="0" w:firstLine="0"/>
      <w:outlineLvl w:val="2"/>
    </w:pPr>
    <w:rPr>
      <w:b/>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pPr>
      <w:ind w:left="480"/>
    </w:pPr>
    <w:rPr>
      <w:szCs w:val="20"/>
    </w:rPr>
  </w:style>
  <w:style w:type="paragraph" w:styleId="a5">
    <w:name w:val="header"/>
    <w:basedOn w:val="a0"/>
    <w:pPr>
      <w:tabs>
        <w:tab w:val="center" w:pos="4153"/>
        <w:tab w:val="right" w:pos="8306"/>
      </w:tabs>
      <w:snapToGrid w:val="0"/>
    </w:pPr>
    <w:rPr>
      <w:szCs w:val="20"/>
    </w:rPr>
  </w:style>
  <w:style w:type="paragraph" w:styleId="a6">
    <w:name w:val="Body Text Indent"/>
    <w:basedOn w:val="a0"/>
    <w:pPr>
      <w:ind w:firstLine="432"/>
    </w:pPr>
    <w:rPr>
      <w:szCs w:val="20"/>
    </w:rPr>
  </w:style>
  <w:style w:type="paragraph" w:styleId="a7">
    <w:name w:val="caption"/>
    <w:basedOn w:val="a0"/>
    <w:next w:val="a0"/>
    <w:uiPriority w:val="35"/>
    <w:qFormat/>
    <w:pPr>
      <w:spacing w:before="120" w:after="120"/>
    </w:pPr>
    <w:rPr>
      <w:szCs w:val="20"/>
    </w:rPr>
  </w:style>
  <w:style w:type="character" w:styleId="a8">
    <w:name w:val="page number"/>
    <w:basedOn w:val="a2"/>
  </w:style>
  <w:style w:type="paragraph" w:styleId="a9">
    <w:name w:val="footer"/>
    <w:basedOn w:val="a0"/>
    <w:pPr>
      <w:tabs>
        <w:tab w:val="center" w:pos="4153"/>
        <w:tab w:val="right" w:pos="8306"/>
      </w:tabs>
      <w:snapToGrid w:val="0"/>
    </w:pPr>
    <w:rPr>
      <w:szCs w:val="20"/>
    </w:rPr>
  </w:style>
  <w:style w:type="paragraph" w:styleId="aa">
    <w:name w:val="Balloon Text"/>
    <w:basedOn w:val="a0"/>
    <w:semiHidden/>
    <w:rsid w:val="002F76B0"/>
    <w:rPr>
      <w:rFonts w:ascii="Arial" w:hAnsi="Arial"/>
      <w:sz w:val="18"/>
      <w:szCs w:val="18"/>
    </w:rPr>
  </w:style>
  <w:style w:type="character" w:styleId="ab">
    <w:name w:val="Hyperlink"/>
    <w:rsid w:val="00AF40A8"/>
    <w:rPr>
      <w:color w:val="0000FF"/>
      <w:u w:val="single"/>
    </w:rPr>
  </w:style>
  <w:style w:type="table" w:styleId="ac">
    <w:name w:val="Table Grid"/>
    <w:basedOn w:val="a3"/>
    <w:uiPriority w:val="59"/>
    <w:rsid w:val="00DB19F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ocument Map"/>
    <w:basedOn w:val="a0"/>
    <w:semiHidden/>
    <w:rsid w:val="0032687B"/>
    <w:pPr>
      <w:shd w:val="clear" w:color="auto" w:fill="000080"/>
    </w:pPr>
    <w:rPr>
      <w:rFonts w:ascii="Arial" w:hAnsi="Arial"/>
    </w:rPr>
  </w:style>
  <w:style w:type="character" w:customStyle="1" w:styleId="10">
    <w:name w:val="未解析的提及項目1"/>
    <w:basedOn w:val="a2"/>
    <w:uiPriority w:val="99"/>
    <w:semiHidden/>
    <w:unhideWhenUsed/>
    <w:rsid w:val="00890FCE"/>
    <w:rPr>
      <w:color w:val="808080"/>
      <w:shd w:val="clear" w:color="auto" w:fill="E6E6E6"/>
    </w:rPr>
  </w:style>
  <w:style w:type="paragraph" w:customStyle="1" w:styleId="Abstract">
    <w:name w:val="摘要(Abstract)"/>
    <w:rsid w:val="00E94DB9"/>
    <w:pPr>
      <w:spacing w:line="480" w:lineRule="auto"/>
      <w:jc w:val="center"/>
    </w:pPr>
    <w:rPr>
      <w:rFonts w:eastAsia="標楷體"/>
      <w:b/>
      <w:kern w:val="2"/>
      <w:sz w:val="24"/>
      <w:szCs w:val="24"/>
    </w:rPr>
  </w:style>
  <w:style w:type="character" w:styleId="ae">
    <w:name w:val="Unresolved Mention"/>
    <w:basedOn w:val="a2"/>
    <w:uiPriority w:val="99"/>
    <w:semiHidden/>
    <w:unhideWhenUsed/>
    <w:rsid w:val="00E94DB9"/>
    <w:rPr>
      <w:color w:val="605E5C"/>
      <w:shd w:val="clear" w:color="auto" w:fill="E1DFDD"/>
    </w:rPr>
  </w:style>
  <w:style w:type="paragraph" w:styleId="af">
    <w:name w:val="List Paragraph"/>
    <w:basedOn w:val="a0"/>
    <w:uiPriority w:val="34"/>
    <w:qFormat/>
    <w:rsid w:val="00B5479B"/>
    <w:pPr>
      <w:ind w:leftChars="200" w:left="480"/>
    </w:pPr>
  </w:style>
  <w:style w:type="paragraph" w:styleId="af0">
    <w:name w:val="Title"/>
    <w:basedOn w:val="a0"/>
    <w:next w:val="a0"/>
    <w:link w:val="af1"/>
    <w:qFormat/>
    <w:rsid w:val="00B153BB"/>
    <w:pPr>
      <w:ind w:firstLineChars="0" w:firstLine="0"/>
      <w:jc w:val="center"/>
      <w:outlineLvl w:val="9"/>
    </w:pPr>
    <w:rPr>
      <w:rFonts w:asciiTheme="majorHAnsi" w:hAnsiTheme="majorHAnsi" w:cstheme="majorBidi"/>
      <w:b/>
      <w:bCs/>
      <w:sz w:val="36"/>
      <w:szCs w:val="32"/>
    </w:rPr>
  </w:style>
  <w:style w:type="character" w:customStyle="1" w:styleId="af1">
    <w:name w:val="標題 字元"/>
    <w:basedOn w:val="a2"/>
    <w:link w:val="af0"/>
    <w:rsid w:val="00B153BB"/>
    <w:rPr>
      <w:rFonts w:asciiTheme="majorHAnsi" w:eastAsia="標楷體" w:hAnsiTheme="majorHAnsi" w:cstheme="majorBidi"/>
      <w:b/>
      <w:bCs/>
      <w:kern w:val="2"/>
      <w:sz w:val="36"/>
      <w:szCs w:val="32"/>
    </w:rPr>
  </w:style>
  <w:style w:type="paragraph" w:styleId="Web">
    <w:name w:val="Normal (Web)"/>
    <w:basedOn w:val="a0"/>
    <w:uiPriority w:val="99"/>
    <w:unhideWhenUsed/>
    <w:rsid w:val="004B5D86"/>
    <w:pPr>
      <w:widowControl/>
      <w:spacing w:before="100" w:beforeAutospacing="1" w:after="100" w:afterAutospacing="1" w:line="360" w:lineRule="auto"/>
      <w:ind w:firstLineChars="0" w:firstLine="0"/>
      <w:outlineLvl w:val="9"/>
    </w:pPr>
    <w:rPr>
      <w:rFonts w:ascii="新細明體" w:eastAsia="新細明體" w:hAnsi="新細明體" w:cs="新細明體"/>
      <w:kern w:val="0"/>
      <w:sz w:val="24"/>
    </w:rPr>
  </w:style>
  <w:style w:type="character" w:styleId="af2">
    <w:name w:val="Placeholder Text"/>
    <w:basedOn w:val="a2"/>
    <w:uiPriority w:val="99"/>
    <w:semiHidden/>
    <w:rsid w:val="00BE40E5"/>
    <w:rPr>
      <w:color w:val="808080"/>
    </w:rPr>
  </w:style>
  <w:style w:type="paragraph" w:customStyle="1" w:styleId="a">
    <w:name w:val="參考文獻"/>
    <w:basedOn w:val="a0"/>
    <w:link w:val="af3"/>
    <w:qFormat/>
    <w:rsid w:val="00F836B5"/>
    <w:pPr>
      <w:numPr>
        <w:numId w:val="7"/>
      </w:numPr>
      <w:spacing w:after="60"/>
      <w:ind w:left="200" w:hangingChars="200" w:hanging="200"/>
    </w:pPr>
    <w:rPr>
      <w:szCs w:val="20"/>
    </w:rPr>
  </w:style>
  <w:style w:type="character" w:customStyle="1" w:styleId="af3">
    <w:name w:val="參考文獻 字元"/>
    <w:basedOn w:val="a2"/>
    <w:link w:val="a"/>
    <w:rsid w:val="00F836B5"/>
    <w:rPr>
      <w:rFonts w:eastAsia="標楷體"/>
      <w:kern w:val="2"/>
    </w:rPr>
  </w:style>
  <w:style w:type="character" w:customStyle="1" w:styleId="30">
    <w:name w:val="標題 3 字元"/>
    <w:basedOn w:val="a2"/>
    <w:link w:val="3"/>
    <w:rsid w:val="00EB792B"/>
    <w:rPr>
      <w:rFonts w:eastAsia="標楷體"/>
      <w:b/>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16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6E752-BD40-4B07-820D-C06FB6A3C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1410</Words>
  <Characters>8042</Characters>
  <Application>Microsoft Office Word</Application>
  <DocSecurity>0</DocSecurity>
  <Lines>67</Lines>
  <Paragraphs>18</Paragraphs>
  <ScaleCrop>false</ScaleCrop>
  <Company>CMT</Company>
  <LinksUpToDate>false</LinksUpToDate>
  <CharactersWithSpaces>9434</CharactersWithSpaces>
  <SharedDoc>false</SharedDoc>
  <HLinks>
    <vt:vector size="6" baseType="variant">
      <vt:variant>
        <vt:i4>6946877</vt:i4>
      </vt:variant>
      <vt:variant>
        <vt:i4>0</vt:i4>
      </vt:variant>
      <vt:variant>
        <vt:i4>0</vt:i4>
      </vt:variant>
      <vt:variant>
        <vt:i4>5</vt:i4>
      </vt:variant>
      <vt:variant>
        <vt:lpwstr>http://wce2013.niu.edu.tw/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 TAAI 論文格式</dc:title>
  <dc:subject/>
  <dc:creator>Yggdrasil</dc:creator>
  <cp:keywords/>
  <cp:lastModifiedBy>季甫 鍾</cp:lastModifiedBy>
  <cp:revision>3</cp:revision>
  <cp:lastPrinted>2013-04-23T08:39:00Z</cp:lastPrinted>
  <dcterms:created xsi:type="dcterms:W3CDTF">2023-10-28T17:36:00Z</dcterms:created>
  <dcterms:modified xsi:type="dcterms:W3CDTF">2023-10-29T02:52:00Z</dcterms:modified>
</cp:coreProperties>
</file>