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B70D0" w14:textId="77777777" w:rsidR="00BC63AC" w:rsidRPr="00130640" w:rsidRDefault="00BC63AC" w:rsidP="00BC63AC">
      <w:pPr>
        <w:rPr>
          <w:rFonts w:eastAsia="標楷體"/>
          <w:color w:val="000000"/>
        </w:rPr>
      </w:pPr>
    </w:p>
    <w:p w14:paraId="25639C3A" w14:textId="77777777" w:rsidR="00BC63AC" w:rsidRPr="00130640" w:rsidRDefault="00BC63AC" w:rsidP="00BC63AC">
      <w:pPr>
        <w:ind w:right="278"/>
        <w:jc w:val="center"/>
        <w:rPr>
          <w:rFonts w:eastAsia="標楷體"/>
          <w:b/>
          <w:bCs/>
          <w:color w:val="000000"/>
          <w:sz w:val="36"/>
          <w:szCs w:val="36"/>
        </w:rPr>
      </w:pPr>
      <w:r w:rsidRPr="00130640">
        <w:rPr>
          <w:rFonts w:eastAsia="標楷體" w:hint="eastAsia"/>
          <w:b/>
          <w:bCs/>
          <w:color w:val="000000"/>
          <w:sz w:val="36"/>
          <w:szCs w:val="36"/>
        </w:rPr>
        <w:t>國家科學及技術委員會補助專題研究計畫成果彙整表</w:t>
      </w:r>
    </w:p>
    <w:tbl>
      <w:tblPr>
        <w:tblW w:w="50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5"/>
        <w:gridCol w:w="1356"/>
        <w:gridCol w:w="6"/>
        <w:gridCol w:w="1798"/>
        <w:gridCol w:w="1501"/>
        <w:gridCol w:w="1574"/>
        <w:gridCol w:w="656"/>
        <w:gridCol w:w="2575"/>
      </w:tblGrid>
      <w:tr w:rsidR="00BC63AC" w:rsidRPr="00130640" w14:paraId="7A93FA8E" w14:textId="77777777" w:rsidTr="0013362C">
        <w:trPr>
          <w:cantSplit/>
          <w:trHeight w:val="345"/>
          <w:jc w:val="center"/>
        </w:trPr>
        <w:tc>
          <w:tcPr>
            <w:tcW w:w="18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2D8A" w14:textId="7C0894E1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/>
                <w:bCs/>
                <w:color w:val="000000"/>
              </w:rPr>
            </w:pPr>
            <w:r w:rsidRPr="00130640">
              <w:rPr>
                <w:rFonts w:eastAsia="標楷體" w:hint="eastAsia"/>
                <w:b/>
                <w:bCs/>
                <w:color w:val="000000"/>
              </w:rPr>
              <w:t>計畫主持人：</w:t>
            </w:r>
            <w:r w:rsidR="00790CB9">
              <w:rPr>
                <w:rFonts w:eastAsia="標楷體" w:hint="eastAsia"/>
                <w:b/>
                <w:bCs/>
                <w:color w:val="000000"/>
              </w:rPr>
              <w:t>張正春</w:t>
            </w:r>
          </w:p>
        </w:tc>
        <w:tc>
          <w:tcPr>
            <w:tcW w:w="3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0A7B" w14:textId="3F947199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/>
                <w:bCs/>
                <w:color w:val="000000"/>
              </w:rPr>
            </w:pPr>
            <w:r w:rsidRPr="00130640">
              <w:rPr>
                <w:rFonts w:eastAsia="標楷體" w:hint="eastAsia"/>
                <w:b/>
                <w:bCs/>
                <w:color w:val="000000"/>
              </w:rPr>
              <w:t>計畫編號：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NSTC112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－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2221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－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E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－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027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－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099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－</w:t>
            </w:r>
          </w:p>
        </w:tc>
      </w:tr>
      <w:tr w:rsidR="00BC63AC" w:rsidRPr="00130640" w14:paraId="0EF602A3" w14:textId="77777777" w:rsidTr="0013362C">
        <w:trPr>
          <w:cantSplit/>
          <w:trHeight w:val="34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0CC1" w14:textId="2E9F5DC2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/>
                <w:bCs/>
                <w:color w:val="000000"/>
              </w:rPr>
            </w:pPr>
            <w:r w:rsidRPr="00130640">
              <w:rPr>
                <w:rFonts w:eastAsia="標楷體" w:hint="eastAsia"/>
                <w:b/>
                <w:bCs/>
                <w:color w:val="000000"/>
              </w:rPr>
              <w:t>計畫名稱：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全波段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 xml:space="preserve"> PPG 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感測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:</w:t>
            </w:r>
            <w:r w:rsidR="00790CB9" w:rsidRPr="00790CB9">
              <w:rPr>
                <w:rFonts w:eastAsia="標楷體" w:hint="eastAsia"/>
                <w:b/>
                <w:bCs/>
                <w:color w:val="000000"/>
              </w:rPr>
              <w:t>光學非侵入式血液資訊量測模組開發研究計畫</w:t>
            </w:r>
          </w:p>
        </w:tc>
      </w:tr>
      <w:tr w:rsidR="00BC63AC" w:rsidRPr="00130640" w14:paraId="3957B862" w14:textId="77777777" w:rsidTr="0013362C">
        <w:trPr>
          <w:cantSplit/>
          <w:trHeight w:val="1184"/>
          <w:jc w:val="center"/>
        </w:trPr>
        <w:tc>
          <w:tcPr>
            <w:tcW w:w="25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D560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成果項目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7327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量化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3909B" w14:textId="77777777" w:rsidR="00BC63AC" w:rsidRPr="00130640" w:rsidRDefault="00BC63AC" w:rsidP="0013362C">
            <w:pPr>
              <w:snapToGrid w:val="0"/>
              <w:spacing w:before="50" w:line="2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單位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8AAA" w14:textId="77777777" w:rsidR="00BC63AC" w:rsidRPr="00130640" w:rsidRDefault="00BC63AC" w:rsidP="0013362C">
            <w:pPr>
              <w:snapToGrid w:val="0"/>
              <w:spacing w:before="50" w:line="24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質化</w:t>
            </w:r>
          </w:p>
          <w:p w14:paraId="49075514" w14:textId="77777777" w:rsidR="00BC63AC" w:rsidRPr="00130640" w:rsidRDefault="00BC63AC" w:rsidP="0013362C">
            <w:pPr>
              <w:snapToGrid w:val="0"/>
              <w:spacing w:before="50" w:line="24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（說明：各成果項目請附佐證資料或細項說明，如期刊名稱、年份、卷期、起訖頁數、證號</w:t>
            </w:r>
            <w:r w:rsidRPr="00130640">
              <w:rPr>
                <w:rFonts w:eastAsia="標楷體" w:hint="eastAsia"/>
                <w:bCs/>
                <w:color w:val="000000"/>
              </w:rPr>
              <w:t>...</w:t>
            </w:r>
            <w:r w:rsidRPr="00130640">
              <w:rPr>
                <w:rFonts w:eastAsia="標楷體" w:hint="eastAsia"/>
                <w:bCs/>
                <w:color w:val="000000"/>
              </w:rPr>
              <w:t>等）</w:t>
            </w:r>
          </w:p>
        </w:tc>
      </w:tr>
      <w:tr w:rsidR="00BC63AC" w:rsidRPr="00130640" w14:paraId="4A5AE1C2" w14:textId="77777777" w:rsidTr="0013362C">
        <w:trPr>
          <w:cantSplit/>
          <w:trHeight w:val="284"/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5274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國</w:t>
            </w:r>
          </w:p>
          <w:p w14:paraId="18ED1797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內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AEC19D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學術性論文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81FE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期刊論文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E4F0" w14:textId="5E64C348" w:rsidR="00BC63AC" w:rsidRPr="00130640" w:rsidRDefault="00790CB9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81D0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篇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CBFF" w14:textId="6B279C3B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4B5AA9A7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AD70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172FD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0A76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研討會論文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0D55" w14:textId="5C31FAA3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661F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90DA" w14:textId="6023C01B" w:rsidR="00BC63AC" w:rsidRPr="00130640" w:rsidRDefault="00790CB9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2024</w:t>
            </w:r>
            <w:r>
              <w:rPr>
                <w:rFonts w:eastAsia="標楷體" w:hint="eastAsia"/>
                <w:bCs/>
                <w:color w:val="000000"/>
              </w:rPr>
              <w:t>民生電子</w:t>
            </w:r>
          </w:p>
        </w:tc>
      </w:tr>
      <w:tr w:rsidR="00BC63AC" w:rsidRPr="00130640" w14:paraId="4E6F0268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36D2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E2F73F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0786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專書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7F24" w14:textId="5AA49358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4B4B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本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2D19" w14:textId="7F188808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492A74D9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1FF5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2BB1E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41D1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專書論文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D98C" w14:textId="76B59046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BBE9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章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8A45" w14:textId="2CD1939C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65FD3F57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855D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64D81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0622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技術報告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3000" w14:textId="2E6CD08E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4E2F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篇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4746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439E1E62" w14:textId="77777777" w:rsidTr="0013362C">
        <w:trPr>
          <w:cantSplit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D0A3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17C37F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B3C782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其他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9C768" w14:textId="1F89ACA2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399F4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篇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5EFD1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73FA432F" w14:textId="77777777" w:rsidTr="0013362C">
        <w:trPr>
          <w:cantSplit/>
          <w:trHeight w:val="284"/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8060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國</w:t>
            </w:r>
          </w:p>
          <w:p w14:paraId="4249B67F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外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AF4E3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學術性論文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7EA1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期刊論文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E258" w14:textId="7FB07C8B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2D8C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篇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3D10" w14:textId="043E3969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2C75145E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6100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631D0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D938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研討會論文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1F53" w14:textId="682B3235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6ECC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5211" w14:textId="0E145BC9" w:rsidR="00BC63AC" w:rsidRPr="00130640" w:rsidRDefault="00DE216D" w:rsidP="0013362C">
            <w:pPr>
              <w:snapToGrid w:val="0"/>
              <w:spacing w:before="50" w:line="300" w:lineRule="exact"/>
              <w:rPr>
                <w:rFonts w:eastAsia="標楷體" w:hint="eastAsia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大維</w:t>
            </w:r>
            <w:r>
              <w:rPr>
                <w:rFonts w:eastAsia="標楷體" w:hint="eastAsia"/>
                <w:bCs/>
                <w:color w:val="000000"/>
              </w:rPr>
              <w:t>&amp;</w:t>
            </w:r>
            <w:r w:rsidR="00790CB9">
              <w:rPr>
                <w:rFonts w:eastAsia="標楷體" w:hint="eastAsia"/>
                <w:bCs/>
                <w:color w:val="000000"/>
              </w:rPr>
              <w:t>建達</w:t>
            </w:r>
            <w:r w:rsidR="00790CB9">
              <w:rPr>
                <w:rFonts w:eastAsia="標楷體" w:hint="eastAsia"/>
                <w:bCs/>
                <w:color w:val="000000"/>
              </w:rPr>
              <w:t>SCI paper</w:t>
            </w:r>
          </w:p>
        </w:tc>
      </w:tr>
      <w:tr w:rsidR="00BC63AC" w:rsidRPr="00130640" w14:paraId="1DC6191C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2AD9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C7925C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B0DC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專書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ECD" w14:textId="30A6DB74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E83B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本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FFA4" w14:textId="622D297D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40F2864A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1B9D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64B13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E71B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專書論文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AA0F" w14:textId="0C3DCDD5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E495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章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E798" w14:textId="799D9106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61D7488E" w14:textId="77777777" w:rsidTr="0013362C">
        <w:trPr>
          <w:cantSplit/>
          <w:trHeight w:val="2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9715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AEBE13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9048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技術報告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E888" w14:textId="3A0E0BF1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8318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篇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19D1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11F3397D" w14:textId="77777777" w:rsidTr="0013362C">
        <w:trPr>
          <w:cantSplit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636D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7E1F66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873484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其他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68917" w14:textId="47ECF2CB" w:rsidR="00BC63AC" w:rsidRPr="00130640" w:rsidRDefault="00790CB9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F608BA" w14:textId="77777777" w:rsidR="00BC63AC" w:rsidRPr="00130640" w:rsidRDefault="00BC63AC" w:rsidP="0013362C">
            <w:pPr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篇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B9AB72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0C1B285F" w14:textId="77777777" w:rsidTr="0013362C">
        <w:trPr>
          <w:cantSplit/>
          <w:trHeight w:val="14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13AAA" w14:textId="77777777" w:rsidR="00BC63AC" w:rsidRPr="00130640" w:rsidRDefault="00BC63AC" w:rsidP="0013362C">
            <w:pPr>
              <w:widowControl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參與計畫人力</w:t>
            </w:r>
          </w:p>
        </w:tc>
        <w:tc>
          <w:tcPr>
            <w:tcW w:w="6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465D2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本國籍</w:t>
            </w: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0FDE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大專生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84AE" w14:textId="3E11EC23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2B032" w14:textId="77777777" w:rsidR="00BC63AC" w:rsidRPr="00130640" w:rsidRDefault="00BC63AC" w:rsidP="0013362C">
            <w:pPr>
              <w:widowControl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人次</w:t>
            </w: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E55B8" w14:textId="33B36534" w:rsidR="00BC63AC" w:rsidRPr="00130640" w:rsidRDefault="00DE216D" w:rsidP="0013362C">
            <w:pPr>
              <w:snapToGrid w:val="0"/>
              <w:spacing w:before="50" w:line="300" w:lineRule="exact"/>
              <w:jc w:val="both"/>
              <w:rPr>
                <w:rFonts w:eastAsia="標楷體" w:hint="eastAsia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鍾季甫、張書愷、廖宏益、陳慶瑋</w:t>
            </w:r>
          </w:p>
        </w:tc>
      </w:tr>
      <w:tr w:rsidR="00BC63AC" w:rsidRPr="00130640" w14:paraId="1F282A0F" w14:textId="77777777" w:rsidTr="0013362C">
        <w:trPr>
          <w:cantSplit/>
          <w:trHeight w:val="14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884A7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5C0B9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730B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碩士生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DD0" w14:textId="509CC472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33C9D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9016A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0E5DDADF" w14:textId="77777777" w:rsidTr="0013362C">
        <w:trPr>
          <w:cantSplit/>
          <w:trHeight w:val="14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24050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A261D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F357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博士生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0B0D" w14:textId="29291911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CBF47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2BA32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71FC3C05" w14:textId="77777777" w:rsidTr="0013362C">
        <w:trPr>
          <w:cantSplit/>
          <w:trHeight w:val="26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25429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376C0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6F4CA9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專任人員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(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博士級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CCFFA" w14:textId="28B357E0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388D4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51325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6D367D79" w14:textId="77777777" w:rsidTr="0013362C">
        <w:trPr>
          <w:cantSplit/>
          <w:trHeight w:val="26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773E4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5D734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DDCF4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 w:hint="eastAsia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專任人員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(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非博士級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483E" w14:textId="033EF6C8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A56ED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AB38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529B3855" w14:textId="77777777" w:rsidTr="0013362C">
        <w:trPr>
          <w:cantSplit/>
          <w:trHeight w:val="14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88E28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27078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非本國籍</w:t>
            </w: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8090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大專生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D66" w14:textId="218E184C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96123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03197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4E8BD3F9" w14:textId="77777777" w:rsidTr="0013362C">
        <w:trPr>
          <w:cantSplit/>
          <w:trHeight w:val="14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D03D9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9760B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7883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碩士生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FE73" w14:textId="6346D395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F58D8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032DB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691C331A" w14:textId="77777777" w:rsidTr="0013362C">
        <w:trPr>
          <w:cantSplit/>
          <w:trHeight w:val="14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FDE2F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B8C0A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22BE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博士生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94F5" w14:textId="2F2FDFE9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47536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17C58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5AD8043C" w14:textId="77777777" w:rsidTr="0013362C">
        <w:trPr>
          <w:cantSplit/>
          <w:trHeight w:val="6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16574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DFA64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BB3DB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專任人員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(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博士級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FB71E" w14:textId="5AADACE2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0DC95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AFC26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4EE6660F" w14:textId="77777777" w:rsidTr="0013362C">
        <w:trPr>
          <w:cantSplit/>
          <w:trHeight w:val="6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7681C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6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1CCBD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  <w:sz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8754E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 w:hint="eastAsia"/>
                <w:bCs/>
                <w:color w:val="000000"/>
                <w:sz w:val="22"/>
              </w:rPr>
            </w:pPr>
            <w:r w:rsidRPr="00130640">
              <w:rPr>
                <w:rFonts w:eastAsia="標楷體" w:hint="eastAsia"/>
                <w:bCs/>
                <w:color w:val="000000"/>
                <w:sz w:val="22"/>
              </w:rPr>
              <w:t>專任人員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(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非博士級</w:t>
            </w:r>
            <w:r w:rsidRPr="00130640">
              <w:rPr>
                <w:rFonts w:eastAsia="標楷體" w:hint="eastAsia"/>
                <w:bCs/>
                <w:color w:val="000000"/>
                <w:sz w:val="22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91AE9" w14:textId="53CE3FA1" w:rsidR="00BC63AC" w:rsidRPr="00130640" w:rsidRDefault="00DE216D" w:rsidP="0013362C">
            <w:pPr>
              <w:wordWrap w:val="0"/>
              <w:snapToGrid w:val="0"/>
              <w:spacing w:before="50" w:line="300" w:lineRule="exact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/>
                <w:bCs/>
                <w:color w:val="000000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A33DC" w14:textId="77777777" w:rsidR="00BC63AC" w:rsidRPr="00130640" w:rsidRDefault="00BC63AC" w:rsidP="0013362C">
            <w:pPr>
              <w:widowControl/>
              <w:rPr>
                <w:rFonts w:eastAsia="標楷體"/>
                <w:bCs/>
                <w:color w:val="000000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4693F" w14:textId="77777777" w:rsidR="00BC63AC" w:rsidRPr="00130640" w:rsidRDefault="00BC63AC" w:rsidP="0013362C">
            <w:pPr>
              <w:snapToGrid w:val="0"/>
              <w:spacing w:before="50" w:line="300" w:lineRule="exact"/>
              <w:rPr>
                <w:rFonts w:eastAsia="標楷體"/>
                <w:bCs/>
                <w:color w:val="000000"/>
              </w:rPr>
            </w:pPr>
          </w:p>
        </w:tc>
      </w:tr>
      <w:tr w:rsidR="00BC63AC" w:rsidRPr="00130640" w14:paraId="2E9CD4F3" w14:textId="77777777" w:rsidTr="0013362C">
        <w:trPr>
          <w:cantSplit/>
          <w:trHeight w:val="1563"/>
          <w:jc w:val="center"/>
        </w:trPr>
        <w:tc>
          <w:tcPr>
            <w:tcW w:w="2576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34EC" w14:textId="77777777" w:rsidR="00BC63AC" w:rsidRPr="00130640" w:rsidRDefault="00BC63AC" w:rsidP="0013362C">
            <w:pPr>
              <w:snapToGrid w:val="0"/>
              <w:spacing w:line="300" w:lineRule="exact"/>
              <w:jc w:val="center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 w:hint="eastAsia"/>
                <w:bCs/>
                <w:color w:val="000000"/>
              </w:rPr>
              <w:t>其他成果</w:t>
            </w:r>
          </w:p>
          <w:p w14:paraId="55893C04" w14:textId="77777777" w:rsidR="00BC63AC" w:rsidRPr="00130640" w:rsidRDefault="00BC63AC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 w:rsidRPr="00130640">
              <w:rPr>
                <w:rFonts w:eastAsia="標楷體"/>
                <w:bCs/>
                <w:color w:val="000000"/>
              </w:rPr>
              <w:t>(</w:t>
            </w:r>
            <w:r w:rsidRPr="00130640">
              <w:rPr>
                <w:rFonts w:eastAsia="標楷體" w:hint="eastAsia"/>
                <w:bCs/>
                <w:color w:val="000000"/>
              </w:rPr>
              <w:t>無法以量化表達之成果如辦理學術活動、獲得獎項、重要國際合作、研究成果國際影響力及其他協助產業技術發展之具體效益事項等，請以文字敘述填列。</w:t>
            </w:r>
            <w:r w:rsidRPr="00130640">
              <w:rPr>
                <w:rFonts w:eastAsia="標楷體"/>
                <w:bCs/>
                <w:color w:val="000000"/>
              </w:rPr>
              <w:t>)</w:t>
            </w:r>
          </w:p>
        </w:tc>
        <w:tc>
          <w:tcPr>
            <w:tcW w:w="2424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5014" w14:textId="7661D1E8" w:rsidR="00BC63AC" w:rsidRPr="00130640" w:rsidRDefault="007E4488" w:rsidP="0013362C">
            <w:pPr>
              <w:snapToGrid w:val="0"/>
              <w:spacing w:before="50" w:line="300" w:lineRule="exact"/>
              <w:jc w:val="both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已申請美國專利</w:t>
            </w:r>
          </w:p>
        </w:tc>
      </w:tr>
    </w:tbl>
    <w:p w14:paraId="51A24545" w14:textId="77777777" w:rsidR="00BC63AC" w:rsidRPr="00130640" w:rsidRDefault="00BC63AC" w:rsidP="00BC63AC">
      <w:pPr>
        <w:rPr>
          <w:rFonts w:eastAsia="標楷體"/>
          <w:color w:val="000000"/>
          <w:sz w:val="22"/>
        </w:rPr>
      </w:pPr>
    </w:p>
    <w:sectPr w:rsidR="00BC63AC" w:rsidRPr="00130640" w:rsidSect="00BC63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6F630" w14:textId="77777777" w:rsidR="00B10A3C" w:rsidRDefault="00B10A3C" w:rsidP="00BC63AC">
      <w:r>
        <w:separator/>
      </w:r>
    </w:p>
  </w:endnote>
  <w:endnote w:type="continuationSeparator" w:id="0">
    <w:p w14:paraId="30F5C711" w14:textId="77777777" w:rsidR="00B10A3C" w:rsidRDefault="00B10A3C" w:rsidP="00BC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478C" w14:textId="77777777" w:rsidR="00B10A3C" w:rsidRDefault="00B10A3C" w:rsidP="00BC63AC">
      <w:r>
        <w:separator/>
      </w:r>
    </w:p>
  </w:footnote>
  <w:footnote w:type="continuationSeparator" w:id="0">
    <w:p w14:paraId="55D510AE" w14:textId="77777777" w:rsidR="00B10A3C" w:rsidRDefault="00B10A3C" w:rsidP="00BC6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A0"/>
    <w:rsid w:val="000E5657"/>
    <w:rsid w:val="00140888"/>
    <w:rsid w:val="001B542A"/>
    <w:rsid w:val="00331384"/>
    <w:rsid w:val="00790CB9"/>
    <w:rsid w:val="007E4488"/>
    <w:rsid w:val="009C4716"/>
    <w:rsid w:val="00A2486F"/>
    <w:rsid w:val="00A61FDA"/>
    <w:rsid w:val="00B10A3C"/>
    <w:rsid w:val="00BC63AC"/>
    <w:rsid w:val="00D725F1"/>
    <w:rsid w:val="00DD41B9"/>
    <w:rsid w:val="00DE216D"/>
    <w:rsid w:val="00E04705"/>
    <w:rsid w:val="00E97070"/>
    <w:rsid w:val="00F74FBF"/>
    <w:rsid w:val="00F762E9"/>
    <w:rsid w:val="00FA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DAECA"/>
  <w15:chartTrackingRefBased/>
  <w15:docId w15:val="{72939799-DE75-4A8E-B20F-D85C74F7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3A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A7EA0"/>
    <w:pPr>
      <w:keepNext/>
      <w:keepLines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EA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EA0"/>
    <w:pPr>
      <w:keepNext/>
      <w:keepLines/>
      <w:spacing w:before="160" w:after="4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EA0"/>
    <w:pPr>
      <w:keepNext/>
      <w:keepLines/>
      <w:spacing w:before="160" w:after="40" w:line="278" w:lineRule="auto"/>
      <w:outlineLvl w:val="3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EA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EA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EA0"/>
    <w:pPr>
      <w:keepNext/>
      <w:keepLines/>
      <w:spacing w:before="40" w:line="278" w:lineRule="auto"/>
      <w:ind w:leftChars="100" w:left="10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EA0"/>
    <w:pPr>
      <w:keepNext/>
      <w:keepLines/>
      <w:spacing w:before="40" w:line="278" w:lineRule="auto"/>
      <w:ind w:leftChars="200" w:left="200"/>
      <w:outlineLvl w:val="7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EA0"/>
    <w:pPr>
      <w:keepNext/>
      <w:keepLines/>
      <w:spacing w:before="40" w:line="278" w:lineRule="auto"/>
      <w:ind w:leftChars="300" w:left="300"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A7EA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FA7E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FA7EA0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FA7E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FA7EA0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FA7EA0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A7EA0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A7EA0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FA7EA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7EA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標題 字元"/>
    <w:basedOn w:val="a0"/>
    <w:link w:val="a3"/>
    <w:uiPriority w:val="10"/>
    <w:rsid w:val="00FA7E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7EA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標題 字元"/>
    <w:basedOn w:val="a0"/>
    <w:link w:val="a5"/>
    <w:uiPriority w:val="11"/>
    <w:rsid w:val="00FA7EA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7EA0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文 字元"/>
    <w:basedOn w:val="a0"/>
    <w:link w:val="a7"/>
    <w:uiPriority w:val="29"/>
    <w:rsid w:val="00FA7EA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7EA0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14:ligatures w14:val="standardContextual"/>
    </w:rPr>
  </w:style>
  <w:style w:type="character" w:styleId="aa">
    <w:name w:val="Intense Emphasis"/>
    <w:basedOn w:val="a0"/>
    <w:uiPriority w:val="21"/>
    <w:qFormat/>
    <w:rsid w:val="00FA7EA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7E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ac">
    <w:name w:val="鮮明引文 字元"/>
    <w:basedOn w:val="a0"/>
    <w:link w:val="ab"/>
    <w:uiPriority w:val="30"/>
    <w:rsid w:val="00FA7EA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A7EA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C63A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f">
    <w:name w:val="頁首 字元"/>
    <w:basedOn w:val="a0"/>
    <w:link w:val="ae"/>
    <w:uiPriority w:val="99"/>
    <w:rsid w:val="00BC63AC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BC63A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f1">
    <w:name w:val="頁尾 字元"/>
    <w:basedOn w:val="a0"/>
    <w:link w:val="af0"/>
    <w:uiPriority w:val="99"/>
    <w:rsid w:val="00BC63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季甫 鍾</dc:creator>
  <cp:keywords/>
  <dc:description/>
  <cp:lastModifiedBy>季甫 鍾</cp:lastModifiedBy>
  <cp:revision>6</cp:revision>
  <dcterms:created xsi:type="dcterms:W3CDTF">2024-07-27T20:33:00Z</dcterms:created>
  <dcterms:modified xsi:type="dcterms:W3CDTF">2024-07-27T20:39:00Z</dcterms:modified>
</cp:coreProperties>
</file>